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Blank"/>
        <w:tblW w:w="7938" w:type="dxa"/>
        <w:tblLayout w:type="fixed"/>
        <w:tblLook w:val="04A0" w:firstRow="1" w:lastRow="0" w:firstColumn="1" w:lastColumn="0" w:noHBand="0" w:noVBand="1"/>
      </w:tblPr>
      <w:tblGrid>
        <w:gridCol w:w="7938"/>
      </w:tblGrid>
      <w:tr w:rsidR="00380E2B" w:rsidRPr="00C16F27" w14:paraId="594C845F" w14:textId="77777777" w:rsidTr="008F4D8F">
        <w:trPr>
          <w:trHeight w:val="1701"/>
        </w:trPr>
        <w:tc>
          <w:tcPr>
            <w:tcW w:w="7938" w:type="dxa"/>
          </w:tcPr>
          <w:p w14:paraId="2F3A93C4" w14:textId="718F6BD0" w:rsidR="00380E2B" w:rsidRPr="00C16F27" w:rsidRDefault="00380E2B" w:rsidP="008F4D8F">
            <w:pPr>
              <w:pStyle w:val="Modtager"/>
            </w:pPr>
            <w:bookmarkStart w:id="0" w:name="REC_Recipient"/>
            <w:r>
              <w:t>Skattestyrelsen</w:t>
            </w:r>
            <w:r>
              <w:br/>
              <w:t>Copenhagen Towers 1</w:t>
            </w:r>
            <w:r>
              <w:br/>
            </w:r>
            <w:proofErr w:type="spellStart"/>
            <w:r>
              <w:t>Hannemans</w:t>
            </w:r>
            <w:proofErr w:type="spellEnd"/>
            <w:r>
              <w:t xml:space="preserve"> Allé 1</w:t>
            </w:r>
            <w:r>
              <w:br/>
              <w:t>2300 København S</w:t>
            </w:r>
            <w:r>
              <w:br/>
              <w:t>Att. Betina Schack Adler Kristensen, Søren Jensen, Karin S.R. Rasmussen</w:t>
            </w:r>
            <w:bookmarkStart w:id="1" w:name="REC_Recipient_HIF"/>
            <w:bookmarkEnd w:id="0"/>
          </w:p>
          <w:bookmarkEnd w:id="1"/>
          <w:p w14:paraId="754388E3" w14:textId="03FF06D3" w:rsidR="00380E2B" w:rsidRPr="00C16F27" w:rsidRDefault="00380E2B" w:rsidP="008F4D8F">
            <w:r>
              <w:t>Sagsnr. 21-0783760, 19-0372553, 21-1255351 og 21-1255373</w:t>
            </w:r>
          </w:p>
          <w:p w14:paraId="3AE75FA1" w14:textId="77777777" w:rsidR="00380E2B" w:rsidRPr="00C16F27" w:rsidRDefault="00380E2B" w:rsidP="008F4D8F"/>
        </w:tc>
      </w:tr>
      <w:tr w:rsidR="00380E2B" w:rsidRPr="00C16F27" w14:paraId="0EF0D98D" w14:textId="77777777" w:rsidTr="008F4D8F">
        <w:trPr>
          <w:trHeight w:val="1855"/>
        </w:trPr>
        <w:tc>
          <w:tcPr>
            <w:tcW w:w="7938" w:type="dxa"/>
          </w:tcPr>
          <w:p w14:paraId="677F0507" w14:textId="77777777" w:rsidR="00380E2B" w:rsidRPr="00C16F27" w:rsidRDefault="00380E2B" w:rsidP="008F4D8F">
            <w:pPr>
              <w:tabs>
                <w:tab w:val="left" w:pos="5655"/>
              </w:tabs>
            </w:pPr>
          </w:p>
        </w:tc>
      </w:tr>
    </w:tbl>
    <w:p w14:paraId="48D6C14D" w14:textId="703C1D53" w:rsidR="00380E2B" w:rsidRDefault="001D1724" w:rsidP="00380E2B">
      <w:pPr>
        <w:pStyle w:val="DocumentHeading"/>
      </w:pPr>
      <w:sdt>
        <w:sdtPr>
          <w:alias w:val="Titel"/>
          <w:id w:val="-820568166"/>
          <w:placeholder>
            <w:docPart w:val="0F2FF88C0E98420A8B4C5A60C52287DB"/>
          </w:placeholder>
          <w:dataBinding w:prefixMappings="xmlns:ns0='http://purl.org/dc/elements/1.1/' xmlns:ns1='http://schemas.openxmlformats.org/package/2006/metadata/core-properties' " w:xpath="/ns1:coreProperties[1]/ns0:title[1]" w:storeItemID="{6C3C8BC8-F283-45AE-878A-BAB7291924A1}"/>
          <w:text/>
        </w:sdtPr>
        <w:sdtEndPr/>
        <w:sdtContent>
          <w:r w:rsidR="00380E2B">
            <w:t>Høringssvar - Fire styresignaler om momsfritagelsen for investeringsforeninger</w:t>
          </w:r>
        </w:sdtContent>
      </w:sdt>
    </w:p>
    <w:p w14:paraId="12F531A4" w14:textId="17B5D57F" w:rsidR="00A24208" w:rsidRDefault="00A24208" w:rsidP="00A24208">
      <w:r>
        <w:t xml:space="preserve">F&amp;P takker for muligheden for at kommentere på de fire styresignaler, </w:t>
      </w:r>
      <w:r w:rsidR="00AE6721">
        <w:t xml:space="preserve">som </w:t>
      </w:r>
      <w:r>
        <w:t>Skattestyrelsen sendte i høring den 14. juni 2022. Det drejer sig om:</w:t>
      </w:r>
    </w:p>
    <w:p w14:paraId="637E2403" w14:textId="77777777" w:rsidR="00A24208" w:rsidRPr="00912C73" w:rsidRDefault="00A24208" w:rsidP="00A24208"/>
    <w:p w14:paraId="79387335" w14:textId="77777777" w:rsidR="00A24208" w:rsidRPr="00912C73" w:rsidRDefault="00A24208" w:rsidP="00A24208">
      <w:pPr>
        <w:pStyle w:val="Listeafsnit"/>
        <w:numPr>
          <w:ilvl w:val="0"/>
          <w:numId w:val="46"/>
        </w:numPr>
        <w:spacing w:after="200"/>
        <w:jc w:val="left"/>
      </w:pPr>
      <w:r w:rsidRPr="00912C73">
        <w:t>Pensionsinstitutter - betingede garantier - investeringsforeninger i momslovens forstand - præcisering - udkast til styresignal</w:t>
      </w:r>
    </w:p>
    <w:p w14:paraId="05A8BC95" w14:textId="77777777" w:rsidR="00A24208" w:rsidRPr="00912C73" w:rsidRDefault="00A24208" w:rsidP="00A24208">
      <w:pPr>
        <w:pStyle w:val="Listeafsnit"/>
        <w:numPr>
          <w:ilvl w:val="0"/>
          <w:numId w:val="46"/>
        </w:numPr>
        <w:spacing w:after="200"/>
        <w:jc w:val="left"/>
      </w:pPr>
      <w:r w:rsidRPr="00912C73">
        <w:t>Udkast til styresignal - forvaltning af investeringsforeninger - ophævelse af adgang til delvis momsfritagelse – Genoptagelse</w:t>
      </w:r>
    </w:p>
    <w:p w14:paraId="35574B37" w14:textId="77777777" w:rsidR="00A24208" w:rsidRPr="00912C73" w:rsidRDefault="00A24208" w:rsidP="00A24208">
      <w:pPr>
        <w:pStyle w:val="Listeafsnit"/>
        <w:numPr>
          <w:ilvl w:val="0"/>
          <w:numId w:val="46"/>
        </w:numPr>
        <w:spacing w:after="200"/>
        <w:jc w:val="left"/>
      </w:pPr>
      <w:r w:rsidRPr="00912C73">
        <w:t>Investeringsforeninger - afdelinger - pensionsprodukter/-ordninger - momsfritagelse - praksisændring - genoptagelse - udkast til styresignal</w:t>
      </w:r>
    </w:p>
    <w:p w14:paraId="70ED4176" w14:textId="77777777" w:rsidR="00A24208" w:rsidRPr="00912C73" w:rsidRDefault="00A24208" w:rsidP="00A24208">
      <w:pPr>
        <w:pStyle w:val="Listeafsnit"/>
        <w:numPr>
          <w:ilvl w:val="0"/>
          <w:numId w:val="46"/>
        </w:numPr>
        <w:spacing w:after="200"/>
        <w:jc w:val="left"/>
      </w:pPr>
      <w:r w:rsidRPr="00912C73">
        <w:t>Udkast til styresignal - Momslovens § 13, stk. 1, nr. 11, litra f - forvaltningsbegrebet - softwarelicenser og skattemæssige opgaver – Genoptagelse</w:t>
      </w:r>
    </w:p>
    <w:p w14:paraId="58F54CD1" w14:textId="67BB1261" w:rsidR="00A24208" w:rsidRDefault="00A24208" w:rsidP="00A24208">
      <w:r>
        <w:t>Efter en generel indledning kommenterer vi i det følgende på alle fire styresignaler.</w:t>
      </w:r>
    </w:p>
    <w:p w14:paraId="0EBCF818" w14:textId="77777777" w:rsidR="00F364FD" w:rsidRDefault="00F364FD" w:rsidP="00A24208"/>
    <w:p w14:paraId="5590DEFE" w14:textId="7A3B5173" w:rsidR="00A24208" w:rsidRDefault="00EA5D64" w:rsidP="00A24208">
      <w:pPr>
        <w:pStyle w:val="Overskrift1"/>
        <w:spacing w:before="240" w:after="240" w:line="250" w:lineRule="atLeast"/>
        <w:ind w:left="454" w:hanging="454"/>
        <w:contextualSpacing w:val="0"/>
      </w:pPr>
      <w:r>
        <w:t xml:space="preserve">1. </w:t>
      </w:r>
      <w:r w:rsidR="00A24208">
        <w:t>Indledning</w:t>
      </w:r>
    </w:p>
    <w:p w14:paraId="31C793C9" w14:textId="77777777" w:rsidR="00A24208" w:rsidRDefault="00A24208" w:rsidP="00A24208">
      <w:r>
        <w:t xml:space="preserve">Det var i marts 2014, at EU-Domstolen afsagde dom vedrørende ATP </w:t>
      </w:r>
      <w:proofErr w:type="spellStart"/>
      <w:r>
        <w:t>PensionService</w:t>
      </w:r>
      <w:proofErr w:type="spellEnd"/>
      <w:r>
        <w:t>, der omhandlede spørgsmålet om, hvorvidt danske pensionsinstitutter kan anses for at være investeringsforeninger. Domstolen konkluderede, at danske pensionsinstitutter er omfattet af begrebet ”investeringsforeninger”, når pensionsinstituttet finansieres af de personer, der skal have pensionerne udbetalt, når opsparingen investeres ud fra et princip om risikospredning, og når investeringsrisikoen bæres af pensionskunderne. Det fremgår allerede af Østre Landsrets forelæggelseskendelse, at investeringsrisikoen i det danske pensionssystem bæres af pensionskunderne i søjle to i det danske pensionssystem, hvilket EU-Domstolen bekræfter er i modsætning til fakta i Wheels-dommen.</w:t>
      </w:r>
    </w:p>
    <w:p w14:paraId="507D53DF" w14:textId="77777777" w:rsidR="00A24208" w:rsidRDefault="00A24208" w:rsidP="00A24208"/>
    <w:p w14:paraId="73076148" w14:textId="77777777" w:rsidR="00A24208" w:rsidRDefault="00A24208" w:rsidP="00A24208">
      <w:r>
        <w:t xml:space="preserve">Følgende fremgår således af præmis 52 af dommen vedrørende ATP </w:t>
      </w:r>
      <w:proofErr w:type="spellStart"/>
      <w:r>
        <w:t>PensionService</w:t>
      </w:r>
      <w:proofErr w:type="spellEnd"/>
      <w:r>
        <w:t>:</w:t>
      </w:r>
    </w:p>
    <w:p w14:paraId="7D2C0E19" w14:textId="77777777" w:rsidR="00A24208" w:rsidRDefault="00A24208" w:rsidP="00A24208"/>
    <w:p w14:paraId="1E25DA88" w14:textId="77777777" w:rsidR="00A24208" w:rsidRPr="000D3C55" w:rsidRDefault="00A24208" w:rsidP="00EE7BC2">
      <w:pPr>
        <w:ind w:left="1304"/>
        <w:rPr>
          <w:i/>
          <w:iCs/>
        </w:rPr>
      </w:pPr>
      <w:r>
        <w:rPr>
          <w:i/>
          <w:iCs/>
        </w:rPr>
        <w:lastRenderedPageBreak/>
        <w:t>”</w:t>
      </w:r>
      <w:r w:rsidRPr="000D3C55">
        <w:rPr>
          <w:i/>
          <w:iCs/>
        </w:rPr>
        <w:t>I denne forbindelse skal der sondres mellem de i hovedsagen omhandlede investeringsforeninger og dem, der var omhandlet i Wheels-dommen. I den sag, der gav anledning til sidstnævnte dom, bar pensionskunderne således ikke den risiko, der var forbundet med forvaltningen af den investeringsfond, hvori pensionsordningens aktiver var samlet, idet pensionen var fastsat på forhånd i forhold til varigheden af ansættelsen hos arbejdsgiveren og lønnen, og idet de bidrag, som arbejdsgiveren indbetalte til pensionsordningen, udgjorde et middel for den pågældende til at opfylde sine retlige forpligtelser i forhold til sine ansatte (jf. Wheels-dommen, præmis 27-29). Som det er anført i denne doms præmis 51, er de i hovedsagen omhandlede pensionsordninger derimod finansieret af de personer, der skal have pensionerne udbetalt, ligesom det er disse personer, der bærer investeringsrisikoen.</w:t>
      </w:r>
      <w:r>
        <w:rPr>
          <w:i/>
          <w:iCs/>
        </w:rPr>
        <w:t>”</w:t>
      </w:r>
    </w:p>
    <w:p w14:paraId="2D3D5A37" w14:textId="77777777" w:rsidR="00A24208" w:rsidRDefault="00A24208" w:rsidP="00A24208"/>
    <w:p w14:paraId="6EEF0253" w14:textId="05E9C2D0" w:rsidR="00A24208" w:rsidRDefault="00A24208" w:rsidP="00CF1AA8">
      <w:r>
        <w:t xml:space="preserve">Som vi tidligere har fremført i forskellige sammenhænge – herunder i forbindelse med vores høringssvar til styresignalet om definition af begrebet ”investeringsforeninger” fra 2019 – er det overraskende for os, at Skattestyrelsen ikke følger denne konklusion, men tværtimod fjerner sig fra den i større og større grad. Vi mener således fortsat, at dommen vedrørende ATP </w:t>
      </w:r>
      <w:proofErr w:type="spellStart"/>
      <w:r>
        <w:t>PensionService</w:t>
      </w:r>
      <w:proofErr w:type="spellEnd"/>
      <w:r>
        <w:t xml:space="preserve"> slår fast, at danske pensionsinstitutter udgør momsfri</w:t>
      </w:r>
      <w:r w:rsidR="003C0127">
        <w:t>tagne</w:t>
      </w:r>
      <w:r>
        <w:t xml:space="preserve"> investeringsforeninger, uanset hvilke produkter/ordninger, det enkelte institut har, og uanset om eventuelle garantier er rente- eller ydelsesgarantier, betingede eller ubetingede.</w:t>
      </w:r>
    </w:p>
    <w:p w14:paraId="5E879264" w14:textId="77777777" w:rsidR="00CF1AA8" w:rsidRDefault="00CF1AA8" w:rsidP="00CF1AA8">
      <w:pPr>
        <w:rPr>
          <w:sz w:val="20"/>
          <w:szCs w:val="20"/>
        </w:rPr>
      </w:pPr>
    </w:p>
    <w:p w14:paraId="62392868" w14:textId="77777777" w:rsidR="00A24208" w:rsidRDefault="00A24208" w:rsidP="00A24208">
      <w:r>
        <w:t xml:space="preserve">Det er Skattestyrelsens grundlæggende fejlfortolkning af EU-Domstolens domme i ATP </w:t>
      </w:r>
      <w:proofErr w:type="spellStart"/>
      <w:r>
        <w:t>PensionService</w:t>
      </w:r>
      <w:proofErr w:type="spellEnd"/>
      <w:r>
        <w:t xml:space="preserve"> og Wheels, der nødvendiggør alle disse efterfølgende styresignaler. Uanset at styresignalerne således er udarbejdet ud fra en præmis, som vi er uenig med Skattestyrelsen i, har F&amp;P valgt at kommentere på styresignalerne. </w:t>
      </w:r>
    </w:p>
    <w:p w14:paraId="45CFFA2B" w14:textId="77777777" w:rsidR="00A24208" w:rsidRDefault="00A24208" w:rsidP="00A24208"/>
    <w:p w14:paraId="56BD1C09" w14:textId="77777777" w:rsidR="00A24208" w:rsidRDefault="00A24208" w:rsidP="00A24208">
      <w:r>
        <w:t xml:space="preserve">Ydermere er vi bekymret over, at der nu tilføjes fire ekstra styresignaler til den efterhånden lange række af styresignaler om emner med udspring i ATP </w:t>
      </w:r>
      <w:proofErr w:type="spellStart"/>
      <w:r>
        <w:t>PensionService</w:t>
      </w:r>
      <w:proofErr w:type="spellEnd"/>
      <w:r>
        <w:t xml:space="preserve"> dommen på et tidspunkt, hvor Skattestyrelsen stadig ikke har færdigbehandlet én eneste anmodning om tilbagebetaling af moms fra et pensionsinstitut, selvom det nærmer sig 7 år siden, at genoptagelsesstyresignalet blev offentliggjort. </w:t>
      </w:r>
    </w:p>
    <w:p w14:paraId="2FE96BFF" w14:textId="77777777" w:rsidR="00A24208" w:rsidRDefault="00A24208" w:rsidP="00A24208"/>
    <w:p w14:paraId="28E0F09A" w14:textId="1A1DE170" w:rsidR="00A24208" w:rsidRDefault="00A24208" w:rsidP="00A24208">
      <w:r>
        <w:t xml:space="preserve">Vi tvivler på om de mange styresignaler gør det lettere for sagsbehandlerne af de konkrete sager at træffe de efterhånden ret nødvendige afgørelser. Hvert eneste styresignal bidrager ikke til at skabe klarhed, men tilføjer derimod ny fortolkningstvivl til sagskomplekset, hvilket er retssikkerhedsmæssigt bekymrende. </w:t>
      </w:r>
    </w:p>
    <w:p w14:paraId="587B0B0D" w14:textId="77777777" w:rsidR="00A24208" w:rsidRDefault="00A24208" w:rsidP="00A24208"/>
    <w:p w14:paraId="0363DA07" w14:textId="79065DC5" w:rsidR="00A24208" w:rsidRDefault="00A24208" w:rsidP="00A24208">
      <w:r>
        <w:t xml:space="preserve">Derudover påpeger vi, at styresignalerne ikke blot bør have til formål at virke som vejledning til Skattestyrelsens sagsbehandling af historiske krav, men også i stort omfang bør skabe klarhed over praksis, således at virksomheder (pensionsinstitutter og deres leverandører) er i stand til at navigere herefter så snart styresignalerne er offentliggjort og har virkning. Dette behov for anvendelighed skyldes særligt, at Skattestyrelsen afviser at svare på anmodninger om bindende svar på pensionsinstitutternes status, så længe der er åbentstående tilbagebetalingssager, og at der nu er indført opkrævning af renter </w:t>
      </w:r>
      <w:r>
        <w:lastRenderedPageBreak/>
        <w:t>ved efterangivelser på moms blandt andet ved forkerte fortolkninger. En sådan mulighed for branchens praktiske anvendelse af styresignalerne savnes, og pensionsinstitutterne efterlades i en utrolig</w:t>
      </w:r>
      <w:r w:rsidR="003318BE">
        <w:t>t</w:t>
      </w:r>
      <w:r>
        <w:t xml:space="preserve"> dårlig og retssikkerhedsmæssig</w:t>
      </w:r>
      <w:r w:rsidR="00AE6721">
        <w:t>t</w:t>
      </w:r>
      <w:r>
        <w:t xml:space="preserve"> bekymrende position med de nuværende formuleringer om konkrete vurderinger i stedet for klare retningslinjer.</w:t>
      </w:r>
    </w:p>
    <w:p w14:paraId="28AFEC07" w14:textId="77777777" w:rsidR="00A24208" w:rsidRDefault="00A24208" w:rsidP="00A24208"/>
    <w:p w14:paraId="7FFE85D5" w14:textId="01135BCB" w:rsidR="00A24208" w:rsidRDefault="00A24208" w:rsidP="00A24208">
      <w:r>
        <w:t>Når F&amp;P har besluttet at bidrage med et høringssvar, er det for at forbedre indholdet af styresignalerne og formindske uklarheden, og ikke et udtryk for, at vi accepterer hverken præmissen for styresignalerne, eller den grundlæggende forståelse af EU-Domstolens praksis, som Skattestyrelsen giver udtryk for i styresignalerne.</w:t>
      </w:r>
    </w:p>
    <w:p w14:paraId="5EB52E38" w14:textId="77777777" w:rsidR="00F364FD" w:rsidRDefault="00F364FD" w:rsidP="00A24208"/>
    <w:p w14:paraId="62612C8B" w14:textId="0011D9BC" w:rsidR="00A24208" w:rsidRDefault="00EA5D64" w:rsidP="00A24208">
      <w:pPr>
        <w:pStyle w:val="Overskrift1"/>
        <w:spacing w:before="240" w:after="240" w:line="250" w:lineRule="atLeast"/>
        <w:ind w:left="454" w:hanging="454"/>
        <w:contextualSpacing w:val="0"/>
      </w:pPr>
      <w:r>
        <w:t xml:space="preserve">2. </w:t>
      </w:r>
      <w:r w:rsidR="00A24208">
        <w:t>Styresignalet om betingede garantier</w:t>
      </w:r>
    </w:p>
    <w:p w14:paraId="44F6CD8D" w14:textId="7B00CD59" w:rsidR="00A24208" w:rsidRPr="00F03CBF" w:rsidRDefault="00EA5D64" w:rsidP="00A24208">
      <w:pPr>
        <w:pStyle w:val="Overskrift2"/>
        <w:numPr>
          <w:ilvl w:val="1"/>
          <w:numId w:val="0"/>
        </w:numPr>
        <w:spacing w:before="40" w:after="160" w:line="250" w:lineRule="atLeast"/>
        <w:ind w:left="567" w:hanging="567"/>
        <w:contextualSpacing w:val="0"/>
      </w:pPr>
      <w:r>
        <w:t xml:space="preserve">2.1 </w:t>
      </w:r>
      <w:r w:rsidR="00A24208" w:rsidRPr="00F03CBF">
        <w:t>Indledning</w:t>
      </w:r>
    </w:p>
    <w:p w14:paraId="4B387A21" w14:textId="6760382A" w:rsidR="00A24208" w:rsidRPr="00F03CBF" w:rsidRDefault="00A24208" w:rsidP="00A24208">
      <w:r w:rsidRPr="00F03CBF">
        <w:t xml:space="preserve">Indledningsvis skal F&amp;P </w:t>
      </w:r>
      <w:r>
        <w:t>gentage</w:t>
      </w:r>
      <w:r w:rsidRPr="00F03CBF">
        <w:t>, at vi ikke anerkender styrelsens opfattelse</w:t>
      </w:r>
      <w:r>
        <w:t xml:space="preserve"> af, </w:t>
      </w:r>
      <w:r w:rsidRPr="00F03CBF">
        <w:t xml:space="preserve">at garanterede pensionsprodukter </w:t>
      </w:r>
      <w:r>
        <w:t xml:space="preserve">i udgangspunktet </w:t>
      </w:r>
      <w:r w:rsidRPr="00F03CBF">
        <w:t>ikke kan være omfattet af momsfritagelsen.</w:t>
      </w:r>
      <w:r>
        <w:t xml:space="preserve"> En sådan opfattelse er udtryk for en </w:t>
      </w:r>
      <w:r w:rsidRPr="00F03CBF">
        <w:t xml:space="preserve">fejllæsning af </w:t>
      </w:r>
      <w:r>
        <w:t xml:space="preserve">dommen vedrørende </w:t>
      </w:r>
      <w:r w:rsidRPr="00F03CBF">
        <w:t>ATP</w:t>
      </w:r>
      <w:r>
        <w:t xml:space="preserve"> </w:t>
      </w:r>
      <w:proofErr w:type="spellStart"/>
      <w:r>
        <w:t>PensionService</w:t>
      </w:r>
      <w:proofErr w:type="spellEnd"/>
      <w:r w:rsidRPr="00F03CBF">
        <w:t>.</w:t>
      </w:r>
      <w:r>
        <w:t xml:space="preserve"> Dommen </w:t>
      </w:r>
      <w:r w:rsidRPr="00F03CBF">
        <w:t>indebærer efter vores opfattelse ubetinget</w:t>
      </w:r>
      <w:r>
        <w:t xml:space="preserve">, at </w:t>
      </w:r>
      <w:r w:rsidRPr="00F03CBF">
        <w:t>definerede bidragsordninger (</w:t>
      </w:r>
      <w:proofErr w:type="spellStart"/>
      <w:r>
        <w:t>D</w:t>
      </w:r>
      <w:r w:rsidRPr="00F03CBF">
        <w:t>efined</w:t>
      </w:r>
      <w:proofErr w:type="spellEnd"/>
      <w:r w:rsidRPr="00F03CBF">
        <w:t xml:space="preserve"> </w:t>
      </w:r>
      <w:proofErr w:type="spellStart"/>
      <w:r>
        <w:t>C</w:t>
      </w:r>
      <w:r w:rsidRPr="00F03CBF">
        <w:t>ontribution</w:t>
      </w:r>
      <w:proofErr w:type="spellEnd"/>
      <w:r w:rsidRPr="00F03CBF">
        <w:t xml:space="preserve">) </w:t>
      </w:r>
      <w:r>
        <w:t>skal sidestilles med aktiviteten i en UCITS-investeringsforening,</w:t>
      </w:r>
      <w:r w:rsidRPr="00F03CBF">
        <w:t xml:space="preserve"> uanset om der er tilknyttet f</w:t>
      </w:r>
      <w:r>
        <w:t xml:space="preserve">.eks. </w:t>
      </w:r>
      <w:r w:rsidRPr="00F03CBF">
        <w:t>rente- eller ydelsesgarantier.</w:t>
      </w:r>
    </w:p>
    <w:p w14:paraId="50B23102" w14:textId="77777777" w:rsidR="00A24208" w:rsidRDefault="00A24208" w:rsidP="00A24208"/>
    <w:p w14:paraId="5D496056" w14:textId="7157A34F" w:rsidR="00A24208" w:rsidRDefault="00A24208" w:rsidP="00A24208">
      <w:pPr>
        <w:pStyle w:val="Opstilling-talellerbogst"/>
        <w:numPr>
          <w:ilvl w:val="0"/>
          <w:numId w:val="0"/>
        </w:numPr>
      </w:pPr>
      <w:r w:rsidRPr="002D47F5">
        <w:t xml:space="preserve">For at understrege, at der ikke er forskel på garanterede og </w:t>
      </w:r>
      <w:proofErr w:type="spellStart"/>
      <w:r w:rsidRPr="002D47F5">
        <w:t>ugaranterede</w:t>
      </w:r>
      <w:proofErr w:type="spellEnd"/>
      <w:r w:rsidRPr="002D47F5">
        <w:t xml:space="preserve"> pensionsordninger</w:t>
      </w:r>
      <w:r w:rsidR="000A5A92">
        <w:t>,</w:t>
      </w:r>
      <w:r w:rsidRPr="002D47F5">
        <w:t xml:space="preserve"> henviser vi til Finanstilsynets diskussionsoplæg "Pension, når garantierne forsvinder" af 27. februar 2017: </w:t>
      </w:r>
    </w:p>
    <w:p w14:paraId="0B929F8C" w14:textId="77777777" w:rsidR="00CF1AA8" w:rsidRPr="00912C73" w:rsidRDefault="00CF1AA8" w:rsidP="00A24208">
      <w:pPr>
        <w:pStyle w:val="Opstilling-talellerbogst"/>
        <w:numPr>
          <w:ilvl w:val="0"/>
          <w:numId w:val="0"/>
        </w:numPr>
      </w:pPr>
    </w:p>
    <w:p w14:paraId="6301A4A6" w14:textId="2E901EEF" w:rsidR="00A24208" w:rsidRPr="00912C73" w:rsidRDefault="00A24208" w:rsidP="00A24208">
      <w:pPr>
        <w:pStyle w:val="Opstilling-talellerbogst"/>
        <w:numPr>
          <w:ilvl w:val="0"/>
          <w:numId w:val="0"/>
        </w:numPr>
        <w:ind w:left="1304"/>
      </w:pPr>
      <w:r w:rsidRPr="00912C73">
        <w:rPr>
          <w:i/>
          <w:iCs/>
        </w:rPr>
        <w:t xml:space="preserve">”Mange gennemsnitsrenteprodukter indeholder en garanti for mindsteforrentning, som er meget lav eller en 0-garanti. Da disse grundlag er fastsat med forsigtighed, vil der forventeligt opstå et overskud i kontraktens løbetid. En del af eller hele dette overskud tilfalder kunden i form af en bonustilskrivning. Med lave garantier eller 0-garanti kan overskuddet udgøre en betragtelig del af ordningen, mens garantien udgør en relativ lille del. For at give kunden en realistisk forventning til ydelsen i ordningen benytter selskaberne derfor </w:t>
      </w:r>
      <w:proofErr w:type="spellStart"/>
      <w:r w:rsidRPr="00912C73">
        <w:rPr>
          <w:i/>
          <w:iCs/>
        </w:rPr>
        <w:t>ugaranterede</w:t>
      </w:r>
      <w:proofErr w:type="spellEnd"/>
      <w:r w:rsidRPr="00912C73">
        <w:rPr>
          <w:i/>
          <w:iCs/>
        </w:rPr>
        <w:t xml:space="preserve"> grundlag til fastsættelse af de faktiske ydelser. </w:t>
      </w:r>
      <w:r w:rsidRPr="00912C73">
        <w:rPr>
          <w:i/>
          <w:iCs/>
          <w:u w:val="single"/>
        </w:rPr>
        <w:t xml:space="preserve">Dermed vil der, set fra kundens synsvinkel, stort set være samme form for risiko tilknyttet de forventede pensionsydelser som i </w:t>
      </w:r>
      <w:proofErr w:type="spellStart"/>
      <w:r w:rsidRPr="00912C73">
        <w:rPr>
          <w:i/>
          <w:iCs/>
          <w:u w:val="single"/>
        </w:rPr>
        <w:t>ugaranterede</w:t>
      </w:r>
      <w:proofErr w:type="spellEnd"/>
      <w:r w:rsidRPr="00912C73">
        <w:rPr>
          <w:i/>
          <w:iCs/>
          <w:u w:val="single"/>
        </w:rPr>
        <w:t xml:space="preserve"> pensionsprodukter.</w:t>
      </w:r>
      <w:r w:rsidRPr="00912C73">
        <w:rPr>
          <w:i/>
          <w:iCs/>
        </w:rPr>
        <w:t xml:space="preserve">” </w:t>
      </w:r>
      <w:r w:rsidRPr="00912C73">
        <w:t xml:space="preserve">(F&amp;P </w:t>
      </w:r>
      <w:r w:rsidR="000826EE">
        <w:t>fremhævning</w:t>
      </w:r>
      <w:r w:rsidRPr="00912C73">
        <w:t>)</w:t>
      </w:r>
    </w:p>
    <w:p w14:paraId="60842A51" w14:textId="77777777" w:rsidR="00A24208" w:rsidRPr="00F03CBF" w:rsidRDefault="00A24208" w:rsidP="00A24208"/>
    <w:p w14:paraId="4958597D" w14:textId="77777777" w:rsidR="00A24208" w:rsidRPr="00F03CBF" w:rsidRDefault="00A24208" w:rsidP="00A24208">
      <w:r w:rsidRPr="00F03CBF">
        <w:t xml:space="preserve">Subsidiært er </w:t>
      </w:r>
      <w:r>
        <w:t xml:space="preserve">det </w:t>
      </w:r>
      <w:r w:rsidRPr="00F03CBF">
        <w:t xml:space="preserve">vores synspunkt, at </w:t>
      </w:r>
      <w:r>
        <w:t>garanterede</w:t>
      </w:r>
      <w:r w:rsidRPr="00F03CBF">
        <w:t xml:space="preserve"> pensionsprodukter kan være omfattet af momsfritagelsen efter en konkret vurdering af risikofordelingen med udgangspunkt i de afgivne garantier. Dette stemmer overens med </w:t>
      </w:r>
      <w:r w:rsidRPr="00F03CBF">
        <w:lastRenderedPageBreak/>
        <w:t>EU's Momskomites opfattelse i de retningslinjer, som blev udarbejdet i 2018</w:t>
      </w:r>
      <w:r>
        <w:rPr>
          <w:rStyle w:val="Fodnotehenvisning"/>
        </w:rPr>
        <w:footnoteReference w:id="1"/>
      </w:r>
      <w:r w:rsidRPr="00F03CBF">
        <w:t>.</w:t>
      </w:r>
    </w:p>
    <w:p w14:paraId="5D6DF81C" w14:textId="77777777" w:rsidR="00A24208" w:rsidRPr="00F03CBF" w:rsidRDefault="00A24208" w:rsidP="00A24208"/>
    <w:p w14:paraId="5ED432FF" w14:textId="77777777" w:rsidR="00A24208" w:rsidRPr="00F03CBF" w:rsidRDefault="00A24208" w:rsidP="00A24208">
      <w:r>
        <w:t>Skattes</w:t>
      </w:r>
      <w:r w:rsidRPr="00F03CBF">
        <w:t xml:space="preserve">tyrelsen anerkender imidlertid ikke indholdet af </w:t>
      </w:r>
      <w:r>
        <w:t xml:space="preserve">Momskomiteens </w:t>
      </w:r>
      <w:r w:rsidRPr="00F03CBF">
        <w:t xml:space="preserve">retningslinjer, idet man med udgangspunkt i en selvopfundet ”momsretlig fastlæggelse af risiko” på forhånd udelukker garanterede pensionsprodukter en bloc fra momsfritagelsen, jf. </w:t>
      </w:r>
      <w:r>
        <w:t xml:space="preserve">indholdet af </w:t>
      </w:r>
      <w:r w:rsidRPr="00F03CBF">
        <w:t>SKM2019.548.SKTST.</w:t>
      </w:r>
    </w:p>
    <w:p w14:paraId="0DB53EE6" w14:textId="77777777" w:rsidR="00A24208" w:rsidRPr="00F03CBF" w:rsidRDefault="00A24208" w:rsidP="00A24208"/>
    <w:p w14:paraId="7D3AC45C" w14:textId="4BFB7BD1" w:rsidR="00A24208" w:rsidRPr="00F03CBF" w:rsidRDefault="00A24208" w:rsidP="00A24208">
      <w:r w:rsidRPr="00F03CBF">
        <w:t xml:space="preserve">Med dette – helt forkerte - udgangspunkt </w:t>
      </w:r>
      <w:r>
        <w:t xml:space="preserve">bliver der pludselig behov for, at Skattestyrelsen </w:t>
      </w:r>
      <w:r w:rsidRPr="00F03CBF">
        <w:t>”præciserer” i nærværende udkast, at betinget garanterede pensionsprodukter alligevel kan være omfattet af momsfritagelsen.</w:t>
      </w:r>
      <w:r>
        <w:t xml:space="preserve"> </w:t>
      </w:r>
      <w:r w:rsidR="000A5A92">
        <w:t>Dette præsenterer styrelsen som en</w:t>
      </w:r>
      <w:r>
        <w:t xml:space="preserve"> diskussion om, hvor</w:t>
      </w:r>
      <w:r w:rsidR="000A5A92">
        <w:t xml:space="preserve">vidt </w:t>
      </w:r>
      <w:r>
        <w:t xml:space="preserve">en </w:t>
      </w:r>
      <w:r w:rsidR="000A5A92">
        <w:t xml:space="preserve">betinget </w:t>
      </w:r>
      <w:r>
        <w:t xml:space="preserve">garanti </w:t>
      </w:r>
      <w:r w:rsidR="000A5A92">
        <w:t>kvalificer</w:t>
      </w:r>
      <w:r>
        <w:t>er</w:t>
      </w:r>
      <w:r w:rsidR="000A5A92">
        <w:t xml:space="preserve"> som ”garanti i momsretlig forstand” eller ej, jf. det følgende</w:t>
      </w:r>
      <w:r>
        <w:t>.</w:t>
      </w:r>
    </w:p>
    <w:p w14:paraId="528BF036" w14:textId="77777777" w:rsidR="00A24208" w:rsidRPr="00F03CBF" w:rsidRDefault="00A24208" w:rsidP="00A24208"/>
    <w:p w14:paraId="5D8B2BF2" w14:textId="2F2B9138" w:rsidR="00A24208" w:rsidRPr="00F03CBF" w:rsidRDefault="00EA5D64" w:rsidP="00A24208">
      <w:pPr>
        <w:pStyle w:val="Overskrift2"/>
        <w:numPr>
          <w:ilvl w:val="1"/>
          <w:numId w:val="0"/>
        </w:numPr>
        <w:spacing w:before="40" w:after="160" w:line="250" w:lineRule="atLeast"/>
        <w:ind w:left="567" w:hanging="567"/>
        <w:contextualSpacing w:val="0"/>
      </w:pPr>
      <w:r>
        <w:t xml:space="preserve">2.2. </w:t>
      </w:r>
      <w:r w:rsidR="00A24208" w:rsidRPr="00F03CBF">
        <w:t>Styresignalet</w:t>
      </w:r>
    </w:p>
    <w:p w14:paraId="3F21C512" w14:textId="77777777" w:rsidR="00A24208" w:rsidRPr="00F03CBF" w:rsidRDefault="00A24208" w:rsidP="00A24208">
      <w:r>
        <w:t>Skattes</w:t>
      </w:r>
      <w:r w:rsidRPr="00F03CBF">
        <w:t xml:space="preserve">tyrelsens udgangspunkt synes i relation til den momsmæssige bedømmelse af betingede garantier </w:t>
      </w:r>
      <w:r>
        <w:t>at være, at</w:t>
      </w:r>
      <w:r w:rsidRPr="00F03CBF">
        <w:t xml:space="preserve"> der altid </w:t>
      </w:r>
      <w:r>
        <w:t>skal foretages e</w:t>
      </w:r>
      <w:r w:rsidRPr="00F03CBF">
        <w:t xml:space="preserve">n konkret vurdering af betingelserne, jf. </w:t>
      </w:r>
      <w:r>
        <w:t xml:space="preserve">teksten i </w:t>
      </w:r>
      <w:r w:rsidRPr="00F03CBF">
        <w:rPr>
          <w:i/>
          <w:iCs/>
        </w:rPr>
        <w:t>1. Baggrund for præcisering af praksis – ubetingede og betingede garantier, afsnit 4</w:t>
      </w:r>
      <w:r w:rsidRPr="00F03CBF">
        <w:t>:</w:t>
      </w:r>
    </w:p>
    <w:p w14:paraId="0D921B6F" w14:textId="77777777" w:rsidR="00A24208" w:rsidRPr="00F03CBF" w:rsidRDefault="00A24208" w:rsidP="00A24208"/>
    <w:p w14:paraId="39332746" w14:textId="77777777" w:rsidR="00A24208" w:rsidRPr="008A6CC8" w:rsidRDefault="00A24208" w:rsidP="00A24208">
      <w:pPr>
        <w:ind w:left="1304"/>
        <w:rPr>
          <w:i/>
          <w:iCs/>
        </w:rPr>
      </w:pPr>
      <w:r w:rsidRPr="008A6CC8">
        <w:rPr>
          <w:i/>
          <w:iCs/>
        </w:rPr>
        <w:t xml:space="preserve">”Om de betingelser, som er knyttet til den konkrete garanti om en bestemt minimumsrente medfører, at det konkrete pensionsprodukt/-ordning momsretligt skal anses for et pensionsprodukt/-ordning med en garanti eller som et </w:t>
      </w:r>
      <w:proofErr w:type="spellStart"/>
      <w:r w:rsidRPr="008A6CC8">
        <w:rPr>
          <w:i/>
          <w:iCs/>
        </w:rPr>
        <w:t>ugaranteret</w:t>
      </w:r>
      <w:proofErr w:type="spellEnd"/>
      <w:r w:rsidRPr="008A6CC8">
        <w:rPr>
          <w:i/>
          <w:iCs/>
        </w:rPr>
        <w:t xml:space="preserve"> pensionsprodukt, beror på en konkret vurdering af de betingelser, som er knyttet til garantien.”</w:t>
      </w:r>
    </w:p>
    <w:p w14:paraId="7A7679E0" w14:textId="77777777" w:rsidR="00A24208" w:rsidRPr="00F03CBF" w:rsidRDefault="00A24208" w:rsidP="00A24208"/>
    <w:p w14:paraId="46BA7272" w14:textId="59744275" w:rsidR="00A24208" w:rsidRPr="00F03CBF" w:rsidRDefault="00A24208" w:rsidP="00A24208">
      <w:r>
        <w:t xml:space="preserve">Under overskriften </w:t>
      </w:r>
      <w:r w:rsidRPr="00695BDE">
        <w:rPr>
          <w:i/>
          <w:iCs/>
        </w:rPr>
        <w:t>3. Praksis</w:t>
      </w:r>
      <w:r w:rsidRPr="00F03CBF">
        <w:t xml:space="preserve"> redegør </w:t>
      </w:r>
      <w:r>
        <w:t>Skattestyrelsen</w:t>
      </w:r>
      <w:r w:rsidRPr="00F03CBF">
        <w:t xml:space="preserve"> så for de konkrete faktorer, der indgår i den konkrete vurdering</w:t>
      </w:r>
      <w:r>
        <w:t xml:space="preserve">, </w:t>
      </w:r>
      <w:r w:rsidR="009622BB">
        <w:t xml:space="preserve">og </w:t>
      </w:r>
      <w:r>
        <w:t>som vi har følgende bemærkninger til:</w:t>
      </w:r>
    </w:p>
    <w:p w14:paraId="79C557FA" w14:textId="77777777" w:rsidR="00A24208" w:rsidRPr="00F03CBF" w:rsidRDefault="00A24208" w:rsidP="00A24208"/>
    <w:p w14:paraId="22CD067C" w14:textId="6C9ABD9F" w:rsidR="00A24208" w:rsidRPr="00F03CBF" w:rsidRDefault="00EA5D64" w:rsidP="00A24208">
      <w:pPr>
        <w:pStyle w:val="Overskrift3"/>
        <w:numPr>
          <w:ilvl w:val="2"/>
          <w:numId w:val="0"/>
        </w:numPr>
        <w:spacing w:before="40" w:after="160" w:line="250" w:lineRule="atLeast"/>
        <w:ind w:left="737" w:hanging="737"/>
        <w:contextualSpacing w:val="0"/>
      </w:pPr>
      <w:r>
        <w:t xml:space="preserve">2.2.1. </w:t>
      </w:r>
      <w:r w:rsidR="00A24208" w:rsidRPr="00F03CBF">
        <w:t>Garantier, som er betinget af pensionsinstituttets solvens</w:t>
      </w:r>
    </w:p>
    <w:p w14:paraId="2E7E95D8" w14:textId="77777777" w:rsidR="00A24208" w:rsidRDefault="00A24208" w:rsidP="00A24208">
      <w:r w:rsidRPr="00F03CBF">
        <w:t xml:space="preserve">Sådanne betingelser – hvad enten de er eksplicit nævnt i aftalen med kunden eller ej </w:t>
      </w:r>
      <w:r>
        <w:t xml:space="preserve">– </w:t>
      </w:r>
      <w:r w:rsidRPr="00F03CBF">
        <w:t>medfører efter styrelsens opfattelse ikke, at pensionsproduktet alene af den grund kan anses for momsfritaget.</w:t>
      </w:r>
    </w:p>
    <w:p w14:paraId="49474E4B" w14:textId="77777777" w:rsidR="00A24208" w:rsidRDefault="00A24208" w:rsidP="00A24208"/>
    <w:p w14:paraId="4F937062" w14:textId="77777777" w:rsidR="00A24208" w:rsidRDefault="00A24208" w:rsidP="00A24208">
      <w:r>
        <w:t xml:space="preserve">Det er vores opfattelse, at det er forkert, at solvens ikke medfører en risiko for pensionsmedlemmet. </w:t>
      </w:r>
    </w:p>
    <w:p w14:paraId="664B30F9" w14:textId="77777777" w:rsidR="00A24208" w:rsidRDefault="00A24208" w:rsidP="00A24208"/>
    <w:p w14:paraId="6DA2A455" w14:textId="441BD216" w:rsidR="00A24208" w:rsidRDefault="00A24208" w:rsidP="00A24208">
      <w:r>
        <w:t xml:space="preserve">Inden pensionsinstituttet får udfordringer med solvensen, er de forskellige bonuspotentialer og andre solvensbuffere, som kan bruges til at udlodde til pensionskunderne, udtømt. Det forhold, at pensionsinstitutterne skal leve op til strenge solvenskrav gør, at kunderne i visse tilfælde, f.eks. i forbindelse med garanterede ordninger, får investeret </w:t>
      </w:r>
      <w:r w:rsidR="002D47F5">
        <w:t>deres</w:t>
      </w:r>
      <w:r>
        <w:t xml:space="preserve"> pensionsindbetalinger konservativt</w:t>
      </w:r>
      <w:r w:rsidR="002D47F5">
        <w:t>,</w:t>
      </w:r>
      <w:r>
        <w:t xml:space="preserve"> idet der er krav til, at der hensættes væsentlige beløb, således at garantierne kan dækkes. </w:t>
      </w:r>
    </w:p>
    <w:p w14:paraId="138755F4" w14:textId="77777777" w:rsidR="00A24208" w:rsidRDefault="00A24208" w:rsidP="00A24208"/>
    <w:p w14:paraId="49F93BE5" w14:textId="1C94C1B1" w:rsidR="00A24208" w:rsidRDefault="00A24208" w:rsidP="00A24208">
      <w:r>
        <w:lastRenderedPageBreak/>
        <w:t>Solvens udgør derfor en risiko, som medfører</w:t>
      </w:r>
      <w:r w:rsidR="009622BB">
        <w:t>,</w:t>
      </w:r>
      <w:r>
        <w:t xml:space="preserve"> at kunderne mister afkast, uanset at det ikke er tilskrevet deres depoter. Dette </w:t>
      </w:r>
      <w:r w:rsidR="009622BB">
        <w:t>set</w:t>
      </w:r>
      <w:r>
        <w:t xml:space="preserve"> ud fra den almindelige og økonomiske risikobetragtning om, at pensionskund</w:t>
      </w:r>
      <w:r w:rsidR="009622BB">
        <w:t>erne</w:t>
      </w:r>
      <w:r>
        <w:t xml:space="preserve"> løber den risiko, at de kan opnå et lavere afkast end forventet (det øvrige marked). Ud fra en realøkonomisk tankegang vil man opfatte det som et tab, hvis ens pensionsindbetalinger til en garanteret pensionsordning på pensionstidspunket alene er </w:t>
      </w:r>
      <w:r w:rsidR="009622BB">
        <w:t xml:space="preserve">blevet </w:t>
      </w:r>
      <w:r>
        <w:t>forrentet med f.eks. 1 %, når resten af markedet har opnået en højere forrentning.</w:t>
      </w:r>
    </w:p>
    <w:p w14:paraId="797B9A41" w14:textId="77777777" w:rsidR="00A24208" w:rsidRDefault="00A24208" w:rsidP="00A24208"/>
    <w:p w14:paraId="15D99631" w14:textId="5A5FEE04" w:rsidR="00A24208" w:rsidRDefault="00A24208" w:rsidP="00A24208">
      <w:r w:rsidRPr="00EF1E8B">
        <w:t>Derudover vil der for medlemsejede pensionsinstitutter alene være pensionsmedlemmerne til at dække et tab, såfremt pensionsinstituttet ikke skulle være solvent. Dette står i kontrast til EU-domstolens dom i C-424/11, Wheels, hvor det var arbejdsgiveren, der var forpligtet til at indbetale til pensionsordningen i tilfælde af</w:t>
      </w:r>
      <w:r w:rsidR="002D47F5">
        <w:t>, at der var</w:t>
      </w:r>
      <w:r w:rsidRPr="00EF1E8B">
        <w:t xml:space="preserve"> færre midler end hvad der kræves for at finansiere pensionsudbetalingerne. Der er således for medlemsejede pensionsinstitutter ingen andre til at bære investeringsrisikoen, og problemer med solvensen vil medføre, at pensionerne nedsættes.  </w:t>
      </w:r>
      <w:r>
        <w:t xml:space="preserve">  </w:t>
      </w:r>
    </w:p>
    <w:p w14:paraId="5763A2E7" w14:textId="77777777" w:rsidR="00A24208" w:rsidRPr="00F03CBF" w:rsidRDefault="00A24208" w:rsidP="00A24208"/>
    <w:p w14:paraId="246D4E3D" w14:textId="31FD8B1A" w:rsidR="00A24208" w:rsidRPr="00F03CBF" w:rsidRDefault="00EA5D64" w:rsidP="00A24208">
      <w:pPr>
        <w:pStyle w:val="Overskrift3"/>
        <w:numPr>
          <w:ilvl w:val="2"/>
          <w:numId w:val="0"/>
        </w:numPr>
        <w:spacing w:before="40" w:after="160" w:line="250" w:lineRule="atLeast"/>
        <w:ind w:left="737" w:hanging="737"/>
        <w:contextualSpacing w:val="0"/>
      </w:pPr>
      <w:r>
        <w:t xml:space="preserve">2.2.2. </w:t>
      </w:r>
      <w:r w:rsidR="00A24208" w:rsidRPr="00F03CBF">
        <w:t>Garantier, som er betinget af, at de forsikringstekniske forudsætninger ikke brister</w:t>
      </w:r>
    </w:p>
    <w:p w14:paraId="105F373B" w14:textId="77777777" w:rsidR="00A24208" w:rsidRPr="00F03CBF" w:rsidRDefault="00A24208" w:rsidP="00A24208">
      <w:r>
        <w:t xml:space="preserve">Det er </w:t>
      </w:r>
      <w:proofErr w:type="spellStart"/>
      <w:r w:rsidRPr="00F03CBF">
        <w:t>F&amp;</w:t>
      </w:r>
      <w:proofErr w:type="gramStart"/>
      <w:r w:rsidRPr="00F03CBF">
        <w:t>Ps</w:t>
      </w:r>
      <w:proofErr w:type="spellEnd"/>
      <w:proofErr w:type="gramEnd"/>
      <w:r w:rsidRPr="00F03CBF">
        <w:t xml:space="preserve"> </w:t>
      </w:r>
      <w:r>
        <w:t xml:space="preserve">opfattelse, </w:t>
      </w:r>
      <w:r w:rsidRPr="00F03CBF">
        <w:t>at garantier, der er betinget af, at en eller flere forsikringstekniske forudsætninger ikke brister</w:t>
      </w:r>
      <w:r>
        <w:t xml:space="preserve">, reelt er </w:t>
      </w:r>
      <w:proofErr w:type="spellStart"/>
      <w:r>
        <w:t>ugaranterede</w:t>
      </w:r>
      <w:proofErr w:type="spellEnd"/>
      <w:r>
        <w:t xml:space="preserve"> efter Skattestyrelsens særlige momsretlige definition, og at en betinget ordning </w:t>
      </w:r>
      <w:r w:rsidRPr="00F03CBF">
        <w:t>kvalificere</w:t>
      </w:r>
      <w:r>
        <w:t>r</w:t>
      </w:r>
      <w:r w:rsidRPr="00F03CBF">
        <w:t xml:space="preserve"> </w:t>
      </w:r>
      <w:r>
        <w:t xml:space="preserve">sig </w:t>
      </w:r>
      <w:r w:rsidRPr="00F03CBF">
        <w:t>til momsfritagelsen.</w:t>
      </w:r>
    </w:p>
    <w:p w14:paraId="2FD68756" w14:textId="77777777" w:rsidR="00A24208" w:rsidRPr="00F03CBF" w:rsidRDefault="00A24208" w:rsidP="00A24208"/>
    <w:p w14:paraId="5412AADC" w14:textId="77777777" w:rsidR="00A24208" w:rsidRPr="00F03CBF" w:rsidRDefault="00A24208" w:rsidP="00A24208">
      <w:r w:rsidRPr="00F03CBF">
        <w:t>Disse forsikringstekniske forudsætninger kan vedrøre omkostninger, levetid/invaliditet (biometriske risici) og/eller (realiseret) forrentning.</w:t>
      </w:r>
    </w:p>
    <w:p w14:paraId="6B3191BC" w14:textId="77777777" w:rsidR="00A24208" w:rsidRPr="00F03CBF" w:rsidRDefault="00A24208" w:rsidP="00A24208"/>
    <w:p w14:paraId="487442B2" w14:textId="77777777" w:rsidR="009622BB" w:rsidRDefault="00A24208" w:rsidP="00A24208">
      <w:r>
        <w:t>Med en sådan mere generel betragtning</w:t>
      </w:r>
      <w:r w:rsidRPr="00F03CBF">
        <w:t xml:space="preserve"> </w:t>
      </w:r>
      <w:r>
        <w:t xml:space="preserve">af denne type garantier </w:t>
      </w:r>
      <w:r w:rsidRPr="00F03CBF">
        <w:t>opnås en klar og objektiv afgrænsning, der hverken vil belaste pensions</w:t>
      </w:r>
      <w:r w:rsidR="009622BB">
        <w:t>institutterne</w:t>
      </w:r>
      <w:r w:rsidRPr="00F03CBF">
        <w:t xml:space="preserve"> eller Skattestyrelsen med behovet for at foretage konkrete vurderinger.  Bristede forudsætninger giver </w:t>
      </w:r>
      <w:r>
        <w:t xml:space="preserve">– </w:t>
      </w:r>
      <w:r w:rsidRPr="00F03CBF">
        <w:t xml:space="preserve">som </w:t>
      </w:r>
      <w:r>
        <w:t>Skatte</w:t>
      </w:r>
      <w:r w:rsidRPr="00F03CBF">
        <w:t>styrelsen selv er inde på – pensionsinstitutterne vide rammer til at blive frigjort fra garantierne eller nedsætte disse.</w:t>
      </w:r>
      <w:r>
        <w:t xml:space="preserve"> </w:t>
      </w:r>
    </w:p>
    <w:p w14:paraId="4CD1C17E" w14:textId="77777777" w:rsidR="009622BB" w:rsidRDefault="009622BB" w:rsidP="00A24208"/>
    <w:p w14:paraId="67B0D500" w14:textId="2F2F836D" w:rsidR="00A24208" w:rsidRPr="00912C73" w:rsidRDefault="00A24208" w:rsidP="00A24208">
      <w:r w:rsidRPr="00F03CBF">
        <w:t xml:space="preserve">Skattestyrelsen mener </w:t>
      </w:r>
      <w:r>
        <w:t>dog</w:t>
      </w:r>
      <w:r w:rsidRPr="00F03CBF">
        <w:t>, at der skal ske en konkret vurdering, hvor:</w:t>
      </w:r>
    </w:p>
    <w:p w14:paraId="05E85D03" w14:textId="77777777" w:rsidR="00A24208" w:rsidRPr="00912C73" w:rsidRDefault="00A24208" w:rsidP="00A24208"/>
    <w:p w14:paraId="3E44E0CE" w14:textId="69FF7949" w:rsidR="00A24208" w:rsidRPr="00912C73" w:rsidRDefault="00A24208" w:rsidP="00A24208">
      <w:pPr>
        <w:pStyle w:val="Listeafsnit"/>
        <w:numPr>
          <w:ilvl w:val="0"/>
          <w:numId w:val="47"/>
        </w:numPr>
        <w:spacing w:line="280" w:lineRule="atLeast"/>
        <w:ind w:left="714" w:hanging="357"/>
      </w:pPr>
      <w:r w:rsidRPr="00912C73">
        <w:rPr>
          <w:i/>
          <w:iCs/>
        </w:rPr>
        <w:t xml:space="preserve">”Det vil blive tillagt væsentlig betydning, at ”pensionsinstituttet har gjort garantien betinget af </w:t>
      </w:r>
      <w:r w:rsidRPr="00912C73">
        <w:rPr>
          <w:i/>
          <w:iCs/>
          <w:u w:val="single"/>
        </w:rPr>
        <w:t>flere forskellige begivenheder</w:t>
      </w:r>
      <w:r w:rsidRPr="00912C73">
        <w:rPr>
          <w:i/>
          <w:iCs/>
        </w:rPr>
        <w:t>, f.eks. at der både er taget forbehold for en stigning i levetid og forbehold for en lavere rente” (</w:t>
      </w:r>
      <w:r w:rsidRPr="00912C73">
        <w:t>F&amp;P fremhævning)</w:t>
      </w:r>
    </w:p>
    <w:p w14:paraId="737118D2" w14:textId="77777777" w:rsidR="00A24208" w:rsidRPr="00912C73" w:rsidRDefault="00A24208" w:rsidP="00A24208">
      <w:pPr>
        <w:pStyle w:val="Listeafsnit"/>
        <w:numPr>
          <w:ilvl w:val="0"/>
          <w:numId w:val="47"/>
        </w:numPr>
        <w:spacing w:line="280" w:lineRule="atLeast"/>
      </w:pPr>
      <w:r w:rsidRPr="00912C73">
        <w:t xml:space="preserve">Der vil blive lagt vægt på </w:t>
      </w:r>
      <w:r w:rsidRPr="00912C73">
        <w:rPr>
          <w:i/>
          <w:iCs/>
        </w:rPr>
        <w:t>”sandsynligheden for at de nævnte begivenheder indtræffer”</w:t>
      </w:r>
    </w:p>
    <w:p w14:paraId="54D23643" w14:textId="77777777" w:rsidR="00A24208" w:rsidRPr="00912C73" w:rsidRDefault="00A24208" w:rsidP="00A24208"/>
    <w:p w14:paraId="1F78797D" w14:textId="0EF6D9C9" w:rsidR="00A24208" w:rsidRPr="00F03CBF" w:rsidRDefault="00A24208" w:rsidP="00A24208">
      <w:r w:rsidRPr="00F03CBF">
        <w:t xml:space="preserve">Jo flere betingelser, der er lagt ind, </w:t>
      </w:r>
      <w:r>
        <w:t xml:space="preserve">og </w:t>
      </w:r>
      <w:r w:rsidRPr="00F03CBF">
        <w:t>jo mere sandsynligt det er</w:t>
      </w:r>
      <w:r w:rsidR="002D47F5">
        <w:t>,</w:t>
      </w:r>
      <w:r w:rsidRPr="00F03CBF">
        <w:t xml:space="preserve"> at </w:t>
      </w:r>
      <w:r>
        <w:t xml:space="preserve">betingelserne </w:t>
      </w:r>
      <w:r w:rsidRPr="00F03CBF">
        <w:t>brister, jo større synes muligheden altså for, at et pensionsprodukt opfylder betingelserne for momsfritagelse</w:t>
      </w:r>
      <w:r>
        <w:t>, fordi de</w:t>
      </w:r>
      <w:r w:rsidR="009622BB">
        <w:t>t</w:t>
      </w:r>
      <w:r>
        <w:t xml:space="preserve"> anses for </w:t>
      </w:r>
      <w:proofErr w:type="spellStart"/>
      <w:r>
        <w:t>ugarantere</w:t>
      </w:r>
      <w:r w:rsidR="009622BB">
        <w:t>t</w:t>
      </w:r>
      <w:proofErr w:type="spellEnd"/>
      <w:r>
        <w:t xml:space="preserve"> efter den særlige momsretlige definition</w:t>
      </w:r>
      <w:r w:rsidRPr="00F03CBF">
        <w:t>.</w:t>
      </w:r>
    </w:p>
    <w:p w14:paraId="6BD97F62" w14:textId="77777777" w:rsidR="00A24208" w:rsidRPr="00F03CBF" w:rsidRDefault="00A24208" w:rsidP="00A24208"/>
    <w:p w14:paraId="715E2D86" w14:textId="2BBEEC78" w:rsidR="00CF1AA8" w:rsidRDefault="00A24208" w:rsidP="00E44167">
      <w:r w:rsidRPr="00F03CBF">
        <w:t>Umiddelbart efter anføres som eksempler, hvor betingelserne anses for opfyldt:</w:t>
      </w:r>
    </w:p>
    <w:p w14:paraId="56828F7C" w14:textId="77777777" w:rsidR="0070674A" w:rsidRPr="00912C73" w:rsidRDefault="0070674A" w:rsidP="00E44167"/>
    <w:p w14:paraId="0E915F0E" w14:textId="77777777" w:rsidR="00A24208" w:rsidRPr="00912C73" w:rsidRDefault="00A24208" w:rsidP="00E44167">
      <w:pPr>
        <w:pStyle w:val="Opstilling-talellerbogst"/>
        <w:spacing w:after="0" w:line="280" w:lineRule="atLeast"/>
      </w:pPr>
      <w:r w:rsidRPr="00912C73">
        <w:lastRenderedPageBreak/>
        <w:t xml:space="preserve">Hvis garantien om en minimumsforrentning f.eks. er betinget af, at både forudsætningerne om dødelighed eller invaliditetshyppighed ikke brister </w:t>
      </w:r>
      <w:r w:rsidRPr="00912C73">
        <w:rPr>
          <w:i/>
          <w:iCs/>
        </w:rPr>
        <w:t>(F&amp;P bemærker: Hvis der stilles krav om flere betingelser bør ”eller” ændres til ”og” i afsnittet i styresignalet)</w:t>
      </w:r>
    </w:p>
    <w:p w14:paraId="79F86151" w14:textId="77777777" w:rsidR="00A24208" w:rsidRPr="00912C73" w:rsidRDefault="00A24208" w:rsidP="00E44167">
      <w:pPr>
        <w:pStyle w:val="Opstilling-talellerbogst"/>
        <w:spacing w:after="0" w:line="280" w:lineRule="atLeast"/>
      </w:pPr>
      <w:r w:rsidRPr="00912C73">
        <w:t xml:space="preserve">Hvis garantien er betinget af, at det faktiske afkast i en nærmere angiven kortere periode har ligget under den garanterede grundlagsrente </w:t>
      </w:r>
      <w:r w:rsidRPr="00912C73">
        <w:rPr>
          <w:i/>
          <w:iCs/>
        </w:rPr>
        <w:t>(F&amp;P bemærker: Der mangler et ”ikke” foran ordene ”har ligget under” i styresignalets afsnit)</w:t>
      </w:r>
    </w:p>
    <w:p w14:paraId="08F0547F" w14:textId="77777777" w:rsidR="00CF1AA8" w:rsidRDefault="00CF1AA8" w:rsidP="00E44167">
      <w:pPr>
        <w:pStyle w:val="Opstilling-talellerbogst"/>
        <w:numPr>
          <w:ilvl w:val="0"/>
          <w:numId w:val="0"/>
        </w:numPr>
        <w:spacing w:after="0"/>
      </w:pPr>
    </w:p>
    <w:p w14:paraId="17886957" w14:textId="69C7645B" w:rsidR="00A24208" w:rsidRDefault="00A24208" w:rsidP="00E44167">
      <w:r w:rsidRPr="002D47F5">
        <w:t>Eksempel 1 synes således at illustrere udgangspunkt a), med den samlede pointe, at jo flere betingelser, der er knyttet til garantien, og jo færre af dem, der skal briste, jo større mulighed for at betingelserne for momsfritagelse er opfyldt.</w:t>
      </w:r>
    </w:p>
    <w:p w14:paraId="2161EEDF" w14:textId="77777777" w:rsidR="0070674A" w:rsidRPr="002D47F5" w:rsidRDefault="0070674A" w:rsidP="0070674A"/>
    <w:p w14:paraId="673DFF9A" w14:textId="77777777" w:rsidR="00A24208" w:rsidRPr="002D47F5" w:rsidRDefault="00A24208" w:rsidP="0070674A">
      <w:r w:rsidRPr="002D47F5">
        <w:t>Eksempel 2 synes tilsvarende at illustrere udgangspunkt b), med den samlede pointe, at jo kortere ”testperiode” for det faktiske afkast, des større sandsynlighed for, at betingelsen aktiveres, og igen jo større mulighed for at betingelserne for momsfritagelse er opfyldt.</w:t>
      </w:r>
    </w:p>
    <w:p w14:paraId="50839E58" w14:textId="77777777" w:rsidR="00A24208" w:rsidRPr="002D47F5" w:rsidRDefault="00A24208" w:rsidP="0070674A"/>
    <w:p w14:paraId="645E8948" w14:textId="05CFE9A5" w:rsidR="00A24208" w:rsidRPr="002D47F5" w:rsidRDefault="00A24208" w:rsidP="0070674A">
      <w:r w:rsidRPr="002D47F5">
        <w:t>Ovenstående tilgang efterlader en betydelig usikkerhed om præcis hvilke betinget garantere</w:t>
      </w:r>
      <w:r w:rsidR="00570B63">
        <w:t>de</w:t>
      </w:r>
      <w:r w:rsidRPr="002D47F5">
        <w:t xml:space="preserve"> pensionsprodukter, der konkret kvalificerer til momsfritagelse. </w:t>
      </w:r>
    </w:p>
    <w:p w14:paraId="19C57DE7" w14:textId="77777777" w:rsidR="00A24208" w:rsidRPr="002D47F5" w:rsidRDefault="00A24208" w:rsidP="0070674A"/>
    <w:p w14:paraId="487BCC3A" w14:textId="77777777" w:rsidR="00A24208" w:rsidRPr="002D47F5" w:rsidRDefault="00A24208" w:rsidP="0070674A">
      <w:r w:rsidRPr="002D47F5">
        <w:t>Eksempel 1 og 2 giver en vis guidance, men den er helt utilstrækkelig, når det kommer til den variation, der findes i forbindelse med betingede garantier.</w:t>
      </w:r>
    </w:p>
    <w:p w14:paraId="5056A795" w14:textId="77777777" w:rsidR="00A24208" w:rsidRPr="002D47F5" w:rsidRDefault="00A24208" w:rsidP="0070674A"/>
    <w:p w14:paraId="2767E927" w14:textId="77777777" w:rsidR="00A24208" w:rsidRPr="002D47F5" w:rsidRDefault="00A24208" w:rsidP="0070674A">
      <w:r w:rsidRPr="002D47F5">
        <w:t xml:space="preserve">Det er på ingen måde klart, hvordan Skattestyrelsens konkrete kriterier er forbundet med momsretten, og herunder til EU-kommissionens retningslinjer, og der ses ikke at være noget til hinder for blot at anerkende, at betinget garanterede pensionsprodukter per se momsmæssigt behandles som </w:t>
      </w:r>
      <w:proofErr w:type="spellStart"/>
      <w:r w:rsidRPr="002D47F5">
        <w:t>ugaranterede</w:t>
      </w:r>
      <w:proofErr w:type="spellEnd"/>
      <w:r w:rsidRPr="002D47F5">
        <w:t>. Dette ville efterlade en klar retstilstand.</w:t>
      </w:r>
    </w:p>
    <w:p w14:paraId="586857D4" w14:textId="77777777" w:rsidR="00A24208" w:rsidRPr="002D47F5" w:rsidRDefault="00A24208" w:rsidP="0070674A"/>
    <w:p w14:paraId="35FE57FA" w14:textId="1DFA62F1" w:rsidR="00A24208" w:rsidRDefault="00A24208" w:rsidP="00A24208">
      <w:r>
        <w:t>Derudover er det svært at udlede indholdet af Skattestyrelsen</w:t>
      </w:r>
      <w:r w:rsidR="00570B63">
        <w:t>s</w:t>
      </w:r>
      <w:r>
        <w:t xml:space="preserve"> vurdering af, hvornår betingede garantier kan gøre ordningerne </w:t>
      </w:r>
      <w:proofErr w:type="spellStart"/>
      <w:r>
        <w:t>ugaranterede</w:t>
      </w:r>
      <w:proofErr w:type="spellEnd"/>
      <w:r>
        <w:t xml:space="preserve"> i momsmæssig forstand (og </w:t>
      </w:r>
      <w:r w:rsidR="00570B63">
        <w:t xml:space="preserve">dermed </w:t>
      </w:r>
      <w:r>
        <w:t>momsfri</w:t>
      </w:r>
      <w:r w:rsidR="00570B63">
        <w:t>tagne</w:t>
      </w:r>
      <w:r>
        <w:t>), når der skal skeles til sandsynligheden for</w:t>
      </w:r>
      <w:r w:rsidR="00570B63">
        <w:t>,</w:t>
      </w:r>
      <w:r>
        <w:t xml:space="preserve"> at forudsætningerne for garantien brister. </w:t>
      </w:r>
    </w:p>
    <w:p w14:paraId="7981E43D" w14:textId="77777777" w:rsidR="00A24208" w:rsidRDefault="00A24208" w:rsidP="00A24208"/>
    <w:p w14:paraId="071DF0E0" w14:textId="4AC9DB0B" w:rsidR="00A24208" w:rsidRPr="00912C73" w:rsidRDefault="00A24208" w:rsidP="00A24208">
      <w:r>
        <w:t>Vanskelighederne med at inddrage sandsynligheden i vurderingen skyldes særligt den regulering</w:t>
      </w:r>
      <w:r w:rsidR="007A30BC">
        <w:t>,</w:t>
      </w:r>
      <w:r>
        <w:t xml:space="preserve"> som livsforsikringsvirksomheder er omfattet af i lov om finansiel virksomhed, lovbekendtgørelse nr. 406 af 29. marts 2022 (FIL) og som medfører, at sandsynligheden for at forudsætningerne brister skal være lille på det tidspunkt, hvor garantien gives. I henhold til FIL § 249 fremgår det, at livsforsikringsselskabers midler altid skal være anbragt på en betryggende måde.</w:t>
      </w:r>
    </w:p>
    <w:p w14:paraId="22AE6677" w14:textId="77777777" w:rsidR="00A24208" w:rsidRPr="00912C73" w:rsidRDefault="00A24208" w:rsidP="00A24208"/>
    <w:p w14:paraId="179DB9B3" w14:textId="77777777" w:rsidR="00A24208" w:rsidRPr="00912C73" w:rsidRDefault="00A24208" w:rsidP="00A24208">
      <w:pPr>
        <w:rPr>
          <w:rStyle w:val="paragrafnr"/>
          <w:rFonts w:ascii="Questa-Regular" w:eastAsiaTheme="majorEastAsia" w:hAnsi="Questa-Regular" w:cs="Times New Roman"/>
          <w:b/>
          <w:bCs/>
          <w:color w:val="212529"/>
          <w:lang w:eastAsia="da-DK"/>
        </w:rPr>
      </w:pPr>
      <w:r w:rsidRPr="00912C73">
        <w:t>Derudover fremgår det af FIL § 21, stk. 4, at:</w:t>
      </w:r>
    </w:p>
    <w:p w14:paraId="18E9D309" w14:textId="77777777" w:rsidR="00A24208" w:rsidRPr="00912C73" w:rsidRDefault="00A24208" w:rsidP="00A24208">
      <w:pPr>
        <w:rPr>
          <w:rStyle w:val="paragrafnr"/>
          <w:rFonts w:ascii="Questa-Regular" w:eastAsiaTheme="majorEastAsia" w:hAnsi="Questa-Regular" w:cs="Times New Roman"/>
          <w:b/>
          <w:bCs/>
          <w:color w:val="212529"/>
          <w:lang w:eastAsia="da-DK"/>
        </w:rPr>
      </w:pPr>
    </w:p>
    <w:p w14:paraId="5D51ACED" w14:textId="08DCC3C8" w:rsidR="00A24208" w:rsidRPr="00CB3026" w:rsidRDefault="00A24208" w:rsidP="00A24208">
      <w:pPr>
        <w:ind w:left="1304"/>
        <w:rPr>
          <w:i/>
          <w:iCs/>
        </w:rPr>
      </w:pPr>
      <w:r w:rsidRPr="00CB3026">
        <w:t>Stk. 4</w:t>
      </w:r>
      <w:r w:rsidRPr="00CB3026">
        <w:rPr>
          <w:b/>
          <w:bCs/>
        </w:rPr>
        <w:t>.</w:t>
      </w:r>
      <w:r w:rsidRPr="00CB3026">
        <w:rPr>
          <w:rFonts w:hint="eastAsia"/>
          <w:b/>
          <w:bCs/>
          <w:i/>
          <w:iCs/>
        </w:rPr>
        <w:t> </w:t>
      </w:r>
      <w:r w:rsidRPr="000826EE">
        <w:rPr>
          <w:i/>
          <w:iCs/>
          <w:u w:val="single"/>
        </w:rPr>
        <w:t>De beregningselementer</w:t>
      </w:r>
      <w:r w:rsidRPr="00CB3026">
        <w:rPr>
          <w:i/>
          <w:iCs/>
        </w:rPr>
        <w:t xml:space="preserve"> (rentesatser, omkostningssatser og statistiske beregningselementer),</w:t>
      </w:r>
      <w:r w:rsidRPr="000826EE">
        <w:rPr>
          <w:i/>
          <w:iCs/>
          <w:u w:val="single"/>
        </w:rPr>
        <w:t xml:space="preserve"> der l</w:t>
      </w:r>
      <w:r w:rsidRPr="000826EE">
        <w:rPr>
          <w:rFonts w:hint="eastAsia"/>
          <w:i/>
          <w:iCs/>
          <w:u w:val="single"/>
        </w:rPr>
        <w:t>æ</w:t>
      </w:r>
      <w:r w:rsidRPr="000826EE">
        <w:rPr>
          <w:i/>
          <w:iCs/>
          <w:u w:val="single"/>
        </w:rPr>
        <w:t>gges til grund ved beregning af forsikringspr</w:t>
      </w:r>
      <w:r w:rsidRPr="000826EE">
        <w:rPr>
          <w:rFonts w:hint="eastAsia"/>
          <w:i/>
          <w:iCs/>
          <w:u w:val="single"/>
        </w:rPr>
        <w:t>æ</w:t>
      </w:r>
      <w:r w:rsidRPr="000826EE">
        <w:rPr>
          <w:i/>
          <w:iCs/>
          <w:u w:val="single"/>
        </w:rPr>
        <w:t>mier, tilbagek</w:t>
      </w:r>
      <w:r w:rsidRPr="000826EE">
        <w:rPr>
          <w:rFonts w:hint="eastAsia"/>
          <w:i/>
          <w:iCs/>
          <w:u w:val="single"/>
        </w:rPr>
        <w:t>ø</w:t>
      </w:r>
      <w:r w:rsidRPr="000826EE">
        <w:rPr>
          <w:i/>
          <w:iCs/>
          <w:u w:val="single"/>
        </w:rPr>
        <w:t>bsv</w:t>
      </w:r>
      <w:r w:rsidRPr="000826EE">
        <w:rPr>
          <w:rFonts w:hint="eastAsia"/>
          <w:i/>
          <w:iCs/>
          <w:u w:val="single"/>
        </w:rPr>
        <w:t>æ</w:t>
      </w:r>
      <w:r w:rsidRPr="000826EE">
        <w:rPr>
          <w:i/>
          <w:iCs/>
          <w:u w:val="single"/>
        </w:rPr>
        <w:t>rdier og fripolicer, skal v</w:t>
      </w:r>
      <w:r w:rsidRPr="000826EE">
        <w:rPr>
          <w:rFonts w:hint="eastAsia"/>
          <w:i/>
          <w:iCs/>
          <w:u w:val="single"/>
        </w:rPr>
        <w:t>æ</w:t>
      </w:r>
      <w:r w:rsidRPr="000826EE">
        <w:rPr>
          <w:i/>
          <w:iCs/>
          <w:u w:val="single"/>
        </w:rPr>
        <w:t>lges med forsigtighed</w:t>
      </w:r>
      <w:r w:rsidRPr="00CB3026">
        <w:rPr>
          <w:i/>
          <w:iCs/>
        </w:rPr>
        <w:t xml:space="preserve">. Hvis grundlaget for </w:t>
      </w:r>
      <w:r w:rsidRPr="00CB3026">
        <w:rPr>
          <w:i/>
          <w:iCs/>
        </w:rPr>
        <w:lastRenderedPageBreak/>
        <w:t>beregning af forsikringspr</w:t>
      </w:r>
      <w:r w:rsidRPr="00CB3026">
        <w:rPr>
          <w:rFonts w:hint="eastAsia"/>
          <w:i/>
          <w:iCs/>
        </w:rPr>
        <w:t>æ</w:t>
      </w:r>
      <w:r w:rsidRPr="00CB3026">
        <w:rPr>
          <w:i/>
          <w:iCs/>
        </w:rPr>
        <w:t>mier, tilbagek</w:t>
      </w:r>
      <w:r w:rsidRPr="00CB3026">
        <w:rPr>
          <w:rFonts w:hint="eastAsia"/>
          <w:i/>
          <w:iCs/>
        </w:rPr>
        <w:t>ø</w:t>
      </w:r>
      <w:r w:rsidRPr="00CB3026">
        <w:rPr>
          <w:i/>
          <w:iCs/>
        </w:rPr>
        <w:t>bsv</w:t>
      </w:r>
      <w:r w:rsidRPr="00CB3026">
        <w:rPr>
          <w:rFonts w:hint="eastAsia"/>
          <w:i/>
          <w:iCs/>
        </w:rPr>
        <w:t>æ</w:t>
      </w:r>
      <w:r w:rsidRPr="00CB3026">
        <w:rPr>
          <w:i/>
          <w:iCs/>
        </w:rPr>
        <w:t>rdier og fripoliceydelser indeholder muligheden for at opdele den indbetalte forsikringspr</w:t>
      </w:r>
      <w:r w:rsidRPr="00CB3026">
        <w:rPr>
          <w:rFonts w:hint="eastAsia"/>
          <w:i/>
          <w:iCs/>
        </w:rPr>
        <w:t>æ</w:t>
      </w:r>
      <w:r w:rsidRPr="00CB3026">
        <w:rPr>
          <w:i/>
          <w:iCs/>
        </w:rPr>
        <w:t>mie i en del, for hvilken der optjenes en garanteret pension, og en del, som tilg</w:t>
      </w:r>
      <w:r w:rsidRPr="00CB3026">
        <w:rPr>
          <w:rFonts w:hint="eastAsia"/>
          <w:i/>
          <w:iCs/>
        </w:rPr>
        <w:t>å</w:t>
      </w:r>
      <w:r w:rsidRPr="00CB3026">
        <w:rPr>
          <w:i/>
          <w:iCs/>
        </w:rPr>
        <w:t>r enten det kollektive bonuspotentiale eller bonuspotentiale p</w:t>
      </w:r>
      <w:r w:rsidRPr="00CB3026">
        <w:rPr>
          <w:rFonts w:hint="eastAsia"/>
          <w:i/>
          <w:iCs/>
        </w:rPr>
        <w:t>å</w:t>
      </w:r>
      <w:r w:rsidRPr="00CB3026">
        <w:rPr>
          <w:i/>
          <w:iCs/>
        </w:rPr>
        <w:t xml:space="preserve"> fripoliceydelser, er det dog tilstr</w:t>
      </w:r>
      <w:r w:rsidRPr="00CB3026">
        <w:rPr>
          <w:rFonts w:hint="eastAsia"/>
          <w:i/>
          <w:iCs/>
        </w:rPr>
        <w:t>æ</w:t>
      </w:r>
      <w:r w:rsidRPr="00CB3026">
        <w:rPr>
          <w:i/>
          <w:iCs/>
        </w:rPr>
        <w:t>kkeligt, at grundlaget som helhed er baseret p</w:t>
      </w:r>
      <w:r w:rsidRPr="00CB3026">
        <w:rPr>
          <w:rFonts w:hint="eastAsia"/>
          <w:i/>
          <w:iCs/>
        </w:rPr>
        <w:t>å</w:t>
      </w:r>
      <w:r w:rsidRPr="00CB3026">
        <w:rPr>
          <w:i/>
          <w:iCs/>
        </w:rPr>
        <w:t xml:space="preserve"> betryggende foruds</w:t>
      </w:r>
      <w:r w:rsidRPr="00CB3026">
        <w:rPr>
          <w:rFonts w:hint="eastAsia"/>
          <w:i/>
          <w:iCs/>
        </w:rPr>
        <w:t>æ</w:t>
      </w:r>
      <w:r w:rsidRPr="00CB3026">
        <w:rPr>
          <w:i/>
          <w:iCs/>
        </w:rPr>
        <w:t>tninger. De beregningselementer, der l</w:t>
      </w:r>
      <w:r w:rsidRPr="00CB3026">
        <w:rPr>
          <w:rFonts w:hint="eastAsia"/>
          <w:i/>
          <w:iCs/>
        </w:rPr>
        <w:t>æ</w:t>
      </w:r>
      <w:r w:rsidRPr="00CB3026">
        <w:rPr>
          <w:i/>
          <w:iCs/>
        </w:rPr>
        <w:t>gges til grund ved beregning af livsforsikringshens</w:t>
      </w:r>
      <w:r w:rsidRPr="00CB3026">
        <w:rPr>
          <w:rFonts w:hint="eastAsia"/>
          <w:i/>
          <w:iCs/>
        </w:rPr>
        <w:t>æ</w:t>
      </w:r>
      <w:r w:rsidRPr="00CB3026">
        <w:rPr>
          <w:i/>
          <w:iCs/>
        </w:rPr>
        <w:t>ttelser, skal fasts</w:t>
      </w:r>
      <w:r w:rsidRPr="00CB3026">
        <w:rPr>
          <w:rFonts w:hint="eastAsia"/>
          <w:i/>
          <w:iCs/>
        </w:rPr>
        <w:t>æ</w:t>
      </w:r>
      <w:r w:rsidRPr="00CB3026">
        <w:rPr>
          <w:i/>
          <w:iCs/>
        </w:rPr>
        <w:t>ttes s</w:t>
      </w:r>
      <w:r w:rsidRPr="00CB3026">
        <w:rPr>
          <w:rFonts w:hint="eastAsia"/>
          <w:i/>
          <w:iCs/>
        </w:rPr>
        <w:t>å</w:t>
      </w:r>
      <w:r w:rsidRPr="00CB3026">
        <w:rPr>
          <w:i/>
          <w:iCs/>
        </w:rPr>
        <w:t>ledes, at de er i overensstemmelse med de regler, der er udstedt i medf</w:t>
      </w:r>
      <w:r w:rsidRPr="00CB3026">
        <w:rPr>
          <w:rFonts w:hint="eastAsia"/>
          <w:i/>
          <w:iCs/>
        </w:rPr>
        <w:t>ø</w:t>
      </w:r>
      <w:r w:rsidRPr="00CB3026">
        <w:rPr>
          <w:i/>
          <w:iCs/>
        </w:rPr>
        <w:t xml:space="preserve">r af </w:t>
      </w:r>
      <w:r w:rsidRPr="00CB3026">
        <w:rPr>
          <w:rFonts w:hint="eastAsia"/>
          <w:i/>
          <w:iCs/>
        </w:rPr>
        <w:t>§</w:t>
      </w:r>
      <w:r w:rsidRPr="00CB3026">
        <w:rPr>
          <w:i/>
          <w:iCs/>
        </w:rPr>
        <w:t xml:space="preserve"> 196.</w:t>
      </w:r>
      <w:r>
        <w:rPr>
          <w:i/>
          <w:iCs/>
        </w:rPr>
        <w:t xml:space="preserve"> (</w:t>
      </w:r>
      <w:r w:rsidR="000826EE">
        <w:rPr>
          <w:i/>
          <w:iCs/>
        </w:rPr>
        <w:t>F&amp;P</w:t>
      </w:r>
      <w:r>
        <w:rPr>
          <w:i/>
          <w:iCs/>
        </w:rPr>
        <w:t xml:space="preserve"> fremhævning).</w:t>
      </w:r>
    </w:p>
    <w:p w14:paraId="2163E3D4" w14:textId="77777777" w:rsidR="00A24208" w:rsidRPr="00EE7BC2" w:rsidRDefault="00A24208" w:rsidP="00EE7BC2"/>
    <w:p w14:paraId="6B7F73E0" w14:textId="51668651" w:rsidR="00A24208" w:rsidRPr="00912C73" w:rsidRDefault="00A24208" w:rsidP="0070674A">
      <w:r w:rsidRPr="00912C73">
        <w:t xml:space="preserve">Der </w:t>
      </w:r>
      <w:r w:rsidR="007A30BC">
        <w:t>mangler</w:t>
      </w:r>
      <w:r w:rsidRPr="00912C73">
        <w:t xml:space="preserve"> således en sammenhæng imellem Skattestyrelsens forståelse af betingede garantier og den finansielle regulering, som livsforsikringsselskaber er omfattet af, herunder kravet om, at betingede garantier skal være baseret på et betryggende grundlag.</w:t>
      </w:r>
    </w:p>
    <w:p w14:paraId="138D580E" w14:textId="77777777" w:rsidR="00A24208" w:rsidRPr="00912C73" w:rsidRDefault="00A24208" w:rsidP="0070674A"/>
    <w:p w14:paraId="3077D858" w14:textId="6B141E3B" w:rsidR="00A24208" w:rsidRPr="00912C73" w:rsidRDefault="00A24208" w:rsidP="0070674A">
      <w:r w:rsidRPr="00912C73">
        <w:t xml:space="preserve">Kravene i FIL er imidlertid ikke ensbetydende med, at forudsætningerne for garantierne ikke kan briste. Det kan historisk dokumenteres, at betingede garantier i en række tilfælde er omfordelt til et andet grundlag, da forudsætningerne om f.eks. levetid er bristet. En sådan viden har pensionsinstituttet dog ikke før forudsætningen rent faktisk brister. </w:t>
      </w:r>
    </w:p>
    <w:p w14:paraId="00B377D9" w14:textId="77777777" w:rsidR="00A24208" w:rsidRPr="00912C73" w:rsidRDefault="00A24208" w:rsidP="0070674A"/>
    <w:p w14:paraId="037747F3" w14:textId="4EBC28BE" w:rsidR="00A24208" w:rsidRDefault="00A24208" w:rsidP="0070674A">
      <w:r w:rsidRPr="00912C73">
        <w:t>F&amp;P ønsker yderligere afklaring af, hvordan pensionsinstituttet skal vurdere sine ordninger i praksis, herunder at de konkrete betingelser for, hvornår forudsætningerne kan anses som ”sandsynlige” bliver uddybet (eller helt fjernes), idet de angivne betingede forudsætninger altid vil være sat med en forholdsvis lav sandsynlighed</w:t>
      </w:r>
      <w:r w:rsidR="00E60FAA">
        <w:t xml:space="preserve"> (b</w:t>
      </w:r>
      <w:r w:rsidRPr="00912C73">
        <w:t>etryggende</w:t>
      </w:r>
      <w:r w:rsidR="00E60FAA">
        <w:t>)</w:t>
      </w:r>
      <w:r w:rsidRPr="00912C73">
        <w:t xml:space="preserve"> på det tidspunkt, hvor grundlaget fastsættes.</w:t>
      </w:r>
    </w:p>
    <w:p w14:paraId="7E484F16" w14:textId="77777777" w:rsidR="0070674A" w:rsidRPr="00912C73" w:rsidRDefault="0070674A" w:rsidP="0070674A"/>
    <w:p w14:paraId="120FDD2D" w14:textId="6D27CDF0" w:rsidR="00A24208" w:rsidRPr="00912C73" w:rsidRDefault="00A24208" w:rsidP="0070674A">
      <w:r w:rsidRPr="00912C73">
        <w:t>Med de foreslåede kriterier efterlades dels pensionsinstitutterne og dels deres leverandører med en fortsat uafklaret tilstand omkring anvendelsen af momsfritagelsen for investeringsforeninger. Ligeledes betragter vi det fortsat som vanskeligt for Skattestyrelsen a</w:t>
      </w:r>
      <w:r w:rsidR="00BD7F1D">
        <w:t>t</w:t>
      </w:r>
      <w:r w:rsidRPr="00912C73">
        <w:t xml:space="preserve"> foretage konkret sagsbehandling af de endnu ikke afklarede ATP </w:t>
      </w:r>
      <w:proofErr w:type="spellStart"/>
      <w:r w:rsidRPr="00912C73">
        <w:t>PensionService</w:t>
      </w:r>
      <w:proofErr w:type="spellEnd"/>
      <w:r w:rsidRPr="00912C73">
        <w:t xml:space="preserve"> tilbagebetalingssager, herunder at vurdere sandsynligheden for</w:t>
      </w:r>
      <w:r w:rsidR="00E60FAA">
        <w:t>,</w:t>
      </w:r>
      <w:r w:rsidRPr="00912C73">
        <w:t xml:space="preserve"> at forudsætningerne for de betingede garantier brister. </w:t>
      </w:r>
    </w:p>
    <w:p w14:paraId="05A4D4EE" w14:textId="77777777" w:rsidR="00A24208" w:rsidRPr="00912C73" w:rsidRDefault="00A24208" w:rsidP="0070674A"/>
    <w:p w14:paraId="1F896948" w14:textId="1EE7C2D8" w:rsidR="00A24208" w:rsidRPr="00912C73" w:rsidRDefault="00A24208" w:rsidP="0070674A">
      <w:r w:rsidRPr="00912C73">
        <w:t xml:space="preserve">Derudover giver de foreslåede kriterier </w:t>
      </w:r>
      <w:r w:rsidR="00BD7F1D">
        <w:t>pensionsinstitutterne</w:t>
      </w:r>
      <w:r w:rsidRPr="00912C73">
        <w:t xml:space="preserve"> </w:t>
      </w:r>
      <w:r w:rsidR="00BD7F1D">
        <w:t xml:space="preserve">en </w:t>
      </w:r>
      <w:r w:rsidRPr="00912C73">
        <w:t>væsentlig udfordring med deres pensionsordninger/produkter og der savnes klarere retningslinjer, der ikke har et historisk perspektiv. Vurderingen af, om en ordning er omfattet af en momsfritagelse, skal tages på et tidspunkt, hvor garantierne er betryggende, men fremtiden er usikker. Pensionsinstitutterne har efterhånden efterspurgt en sådan afklaring i en lang periode og den uklare retstilstand skaber grundlag for dårlige konkurrenceforhold.</w:t>
      </w:r>
    </w:p>
    <w:p w14:paraId="7598B92F" w14:textId="77777777" w:rsidR="00A24208" w:rsidRPr="00912C73" w:rsidRDefault="00A24208" w:rsidP="0070674A"/>
    <w:p w14:paraId="7F052B98" w14:textId="57247F8C" w:rsidR="00A24208" w:rsidRPr="00912C73" w:rsidRDefault="00A24208" w:rsidP="00A24208">
      <w:pPr>
        <w:pStyle w:val="Opstilling-talellerbogst"/>
        <w:numPr>
          <w:ilvl w:val="0"/>
          <w:numId w:val="0"/>
        </w:numPr>
        <w:rPr>
          <w:b/>
          <w:bCs/>
        </w:rPr>
      </w:pPr>
      <w:r w:rsidRPr="00912C73">
        <w:t>Det vil også alt andet lige både skabe en mere smidig sagsbehandling – i overensstemmelse med både EU-domstolspraksis samt EU’s momskomites holdninger – såfremt Skattestyrelsen anerkender</w:t>
      </w:r>
      <w:r w:rsidR="00BD7F1D">
        <w:t>,</w:t>
      </w:r>
      <w:r w:rsidRPr="00912C73">
        <w:t xml:space="preserve"> at pensionsordninger af typen definerede bidragsordninger</w:t>
      </w:r>
      <w:r w:rsidR="00BD7F1D">
        <w:t xml:space="preserve">, såvel </w:t>
      </w:r>
      <w:r w:rsidRPr="00912C73">
        <w:t xml:space="preserve">garanterede </w:t>
      </w:r>
      <w:r w:rsidR="00BD7F1D">
        <w:t xml:space="preserve">som </w:t>
      </w:r>
      <w:r w:rsidRPr="00912C73">
        <w:t>betinge</w:t>
      </w:r>
      <w:r w:rsidR="00BD7F1D">
        <w:t>t</w:t>
      </w:r>
      <w:r w:rsidRPr="00912C73">
        <w:t xml:space="preserve"> garant</w:t>
      </w:r>
      <w:r w:rsidR="00BD7F1D">
        <w:t>erede,</w:t>
      </w:r>
      <w:r w:rsidRPr="00912C73">
        <w:t xml:space="preserve"> kvalificerer sig som momsfri</w:t>
      </w:r>
      <w:r w:rsidR="00BD7F1D">
        <w:t>tagne</w:t>
      </w:r>
      <w:r w:rsidRPr="00912C73">
        <w:t xml:space="preserve"> pensionsordninger.</w:t>
      </w:r>
    </w:p>
    <w:p w14:paraId="0466593D" w14:textId="77777777" w:rsidR="00A24208" w:rsidRPr="00912C73" w:rsidRDefault="00A24208" w:rsidP="00A24208">
      <w:pPr>
        <w:pStyle w:val="Opstilling-talellerbogst"/>
        <w:numPr>
          <w:ilvl w:val="0"/>
          <w:numId w:val="0"/>
        </w:numPr>
      </w:pPr>
    </w:p>
    <w:p w14:paraId="657A25BE" w14:textId="72806CDC" w:rsidR="00A24208" w:rsidRPr="000D3C55" w:rsidRDefault="00F364FD" w:rsidP="00A24208">
      <w:pPr>
        <w:pStyle w:val="Overskrift3"/>
        <w:numPr>
          <w:ilvl w:val="2"/>
          <w:numId w:val="0"/>
        </w:numPr>
        <w:spacing w:before="40" w:after="160" w:line="250" w:lineRule="atLeast"/>
        <w:ind w:left="737" w:hanging="737"/>
        <w:contextualSpacing w:val="0"/>
      </w:pPr>
      <w:r>
        <w:lastRenderedPageBreak/>
        <w:t xml:space="preserve">2.2.3. </w:t>
      </w:r>
      <w:r w:rsidR="00A24208" w:rsidRPr="000D3C55">
        <w:t>”Skal” eller ”kan” nedsættes, hvis forudsætningerne brister</w:t>
      </w:r>
    </w:p>
    <w:p w14:paraId="1A06C6CA" w14:textId="1DEF1630" w:rsidR="00A24208" w:rsidRPr="00912C73" w:rsidRDefault="00A24208" w:rsidP="00420BC5">
      <w:r w:rsidRPr="00912C73">
        <w:t>Afsnittet tager udgangspunkt</w:t>
      </w:r>
      <w:r w:rsidR="00BD7F1D">
        <w:t xml:space="preserve"> i</w:t>
      </w:r>
      <w:r w:rsidRPr="00912C73">
        <w:t xml:space="preserve">, at pensionsinstitutternes handlemuligheder – som Skattestyrelsen generelt anerkender som brede – i tilfælde af bristede garantier er formuleret med en vis sproglig variation (”kan” </w:t>
      </w:r>
      <w:proofErr w:type="spellStart"/>
      <w:r w:rsidRPr="00912C73">
        <w:t>ctr</w:t>
      </w:r>
      <w:proofErr w:type="spellEnd"/>
      <w:r w:rsidRPr="00912C73">
        <w:t xml:space="preserve"> ”skal”).</w:t>
      </w:r>
    </w:p>
    <w:p w14:paraId="1104E1EB" w14:textId="77777777" w:rsidR="00A24208" w:rsidRPr="00912C73" w:rsidRDefault="00A24208" w:rsidP="00420BC5"/>
    <w:p w14:paraId="3A5160B9" w14:textId="215FEC58" w:rsidR="00CF1AA8" w:rsidRPr="00912C73" w:rsidRDefault="00A24208" w:rsidP="00E44167">
      <w:r w:rsidRPr="00912C73">
        <w:t>Styrelsen tillægger ikke disse variationer nogen selvstændig betydning, men anfører:</w:t>
      </w:r>
    </w:p>
    <w:p w14:paraId="3D48F084" w14:textId="77777777" w:rsidR="00A24208" w:rsidRPr="00912C73" w:rsidRDefault="00A24208" w:rsidP="00420BC5">
      <w:pPr>
        <w:pStyle w:val="Opstilling-talellerbogst"/>
        <w:numPr>
          <w:ilvl w:val="0"/>
          <w:numId w:val="0"/>
        </w:numPr>
        <w:spacing w:after="0"/>
        <w:ind w:left="1304"/>
        <w:rPr>
          <w:i/>
          <w:iCs/>
        </w:rPr>
      </w:pPr>
      <w:r w:rsidRPr="00912C73">
        <w:rPr>
          <w:i/>
          <w:iCs/>
        </w:rPr>
        <w:t>”Afgørende er derimod, om pensionskunden i henhold til aftalen har en garanti for en bestemt forrentning, som medfører at investeringsrisikoen er hos pensionsinstituttet og ikke hos pensionskunden”.</w:t>
      </w:r>
    </w:p>
    <w:p w14:paraId="323FC61B" w14:textId="77777777" w:rsidR="00A24208" w:rsidRPr="00912C73" w:rsidRDefault="00A24208" w:rsidP="00420BC5"/>
    <w:p w14:paraId="539FBE98" w14:textId="3A448624" w:rsidR="00A24208" w:rsidRPr="00912C73" w:rsidRDefault="00A24208" w:rsidP="00420BC5">
      <w:r w:rsidRPr="00912C73">
        <w:t>Det fremgår ikke, om der med dette udsagn er tale om et selvstændigt kriterium, som skal være opfyldt som supplement til de førnævnte eksempler 1 og 2</w:t>
      </w:r>
      <w:r w:rsidR="00B10981">
        <w:t xml:space="preserve"> (side 6 ø)</w:t>
      </w:r>
      <w:r w:rsidRPr="00912C73">
        <w:t>, eller om der blot er tale om en sproglig afrunding på afsnittet, som ikke skal tillægges selvstændig betydning.</w:t>
      </w:r>
    </w:p>
    <w:p w14:paraId="4729635E" w14:textId="77777777" w:rsidR="00912C73" w:rsidRDefault="00912C73" w:rsidP="00420BC5"/>
    <w:p w14:paraId="19230CF0" w14:textId="13C92796" w:rsidR="00A24208" w:rsidRPr="00912C73" w:rsidRDefault="00A24208" w:rsidP="00420BC5">
      <w:r w:rsidRPr="00912C73">
        <w:t xml:space="preserve">Vi læser </w:t>
      </w:r>
      <w:r w:rsidR="00B10981">
        <w:t>det oven for citerede</w:t>
      </w:r>
      <w:r w:rsidRPr="00912C73">
        <w:t xml:space="preserve"> således, at Skattestyrelsen ikke vil anse det for at medføre en risiko, hvis det er regulering af selve pensionsinstituttet, der gør, at garantien kan blive tilsidesat. Det vil sige</w:t>
      </w:r>
      <w:r w:rsidR="00B10981">
        <w:t>,</w:t>
      </w:r>
      <w:r w:rsidRPr="00912C73">
        <w:t xml:space="preserve"> at på samme måde som at Skattestyrelsen ikke anerkender risikoen for at garantierne nedsættes pga. kravene til solvens jf. afsnittet ”</w:t>
      </w:r>
      <w:r w:rsidRPr="0070674A">
        <w:t xml:space="preserve">Garantier, som er betinget af pensionsinstituttets solvens” kan medføre, at garantierne bortfalder, </w:t>
      </w:r>
      <w:r w:rsidRPr="00912C73">
        <w:t xml:space="preserve">vil andre risici, der ikke specifikt er kommunikeret til pensionskunden, ikke blive tillagt vægt. </w:t>
      </w:r>
    </w:p>
    <w:p w14:paraId="70B404DD" w14:textId="77777777" w:rsidR="00A24208" w:rsidRPr="00912C73" w:rsidRDefault="00A24208" w:rsidP="0070674A"/>
    <w:p w14:paraId="452B7C89" w14:textId="5253BFEC" w:rsidR="00A24208" w:rsidRPr="00912C73" w:rsidRDefault="00A24208" w:rsidP="0070674A">
      <w:r w:rsidRPr="00912C73">
        <w:t>Hvis dette er tanken, vil det skabe mere klarhed, hvis afsnittene om ”pensionsinstituttets solvens” og ”skal eller kan” skrives sammen, og det præciseres, at forhold vedrørende pensionsinstituttet i sig selv, f.eks. solvenskrav ikke kan anses for at medføre en risiko for pensionskunden, og at det alene er pensionskundens aftale, der regulerer, om kunden kan anses for at have en garanti, de</w:t>
      </w:r>
      <w:r w:rsidR="00B10981">
        <w:t>r</w:t>
      </w:r>
      <w:r w:rsidRPr="00912C73">
        <w:t xml:space="preserve"> kan støtte</w:t>
      </w:r>
      <w:r w:rsidR="00B10981">
        <w:t>s</w:t>
      </w:r>
      <w:r w:rsidRPr="00912C73">
        <w:t xml:space="preserve"> ret på. </w:t>
      </w:r>
    </w:p>
    <w:p w14:paraId="30555D20" w14:textId="77777777" w:rsidR="00A24208" w:rsidRPr="00912C73" w:rsidRDefault="00A24208" w:rsidP="00A24208">
      <w:pPr>
        <w:pStyle w:val="Opstilling-talellerbogst"/>
        <w:numPr>
          <w:ilvl w:val="0"/>
          <w:numId w:val="0"/>
        </w:numPr>
      </w:pPr>
    </w:p>
    <w:p w14:paraId="55E267CB" w14:textId="6C0725CD" w:rsidR="00A24208" w:rsidRPr="000D3C55" w:rsidRDefault="00F364FD" w:rsidP="00A24208">
      <w:pPr>
        <w:pStyle w:val="Overskrift3"/>
        <w:numPr>
          <w:ilvl w:val="2"/>
          <w:numId w:val="0"/>
        </w:numPr>
        <w:spacing w:before="40" w:after="160" w:line="250" w:lineRule="atLeast"/>
        <w:ind w:left="737" w:hanging="737"/>
        <w:contextualSpacing w:val="0"/>
      </w:pPr>
      <w:r>
        <w:t xml:space="preserve">2.2.4. </w:t>
      </w:r>
      <w:r w:rsidR="00A24208" w:rsidRPr="000D3C55">
        <w:t>Bortfald af garantien eller reduktion af de garanterede ydelser</w:t>
      </w:r>
    </w:p>
    <w:p w14:paraId="69B4C869" w14:textId="77777777" w:rsidR="00A24208" w:rsidRPr="00912C73" w:rsidRDefault="00A24208" w:rsidP="00A24208">
      <w:pPr>
        <w:pStyle w:val="Opstilling-talellerbogst"/>
        <w:numPr>
          <w:ilvl w:val="0"/>
          <w:numId w:val="0"/>
        </w:numPr>
      </w:pPr>
      <w:r w:rsidRPr="00912C73">
        <w:t>Tilsvarende tager dette afsnit sigte på, hvorvidt konsekvensen af bristede forudsætninger er formuleret som bortfald af eller nedsættelse af garantien. Styrelsen tillægger heller ikke her dette en selvstændig betydning, men anfører:</w:t>
      </w:r>
    </w:p>
    <w:p w14:paraId="5779530A" w14:textId="77777777" w:rsidR="00A24208" w:rsidRPr="00912C73" w:rsidRDefault="00A24208" w:rsidP="00A24208">
      <w:pPr>
        <w:pStyle w:val="Opstilling-talellerbogst"/>
        <w:numPr>
          <w:ilvl w:val="0"/>
          <w:numId w:val="0"/>
        </w:numPr>
      </w:pPr>
    </w:p>
    <w:p w14:paraId="647379E0" w14:textId="77777777" w:rsidR="00A24208" w:rsidRPr="00912C73" w:rsidRDefault="00A24208" w:rsidP="00A24208">
      <w:pPr>
        <w:pStyle w:val="Opstilling-talellerbogst"/>
        <w:numPr>
          <w:ilvl w:val="0"/>
          <w:numId w:val="0"/>
        </w:numPr>
        <w:ind w:left="1304"/>
        <w:rPr>
          <w:i/>
          <w:iCs/>
        </w:rPr>
      </w:pPr>
      <w:r w:rsidRPr="00912C73">
        <w:rPr>
          <w:i/>
          <w:iCs/>
        </w:rPr>
        <w:t>”Det er således eneafgørende om pensionskunden har en garanti, som denne kan støtte ret på”.</w:t>
      </w:r>
    </w:p>
    <w:p w14:paraId="3D177F03" w14:textId="77777777" w:rsidR="00A24208" w:rsidRPr="00912C73" w:rsidRDefault="00A24208" w:rsidP="00A24208">
      <w:pPr>
        <w:pStyle w:val="Opstilling-talellerbogst"/>
        <w:numPr>
          <w:ilvl w:val="0"/>
          <w:numId w:val="0"/>
        </w:numPr>
      </w:pPr>
    </w:p>
    <w:p w14:paraId="49705A80" w14:textId="77777777" w:rsidR="00A24208" w:rsidRPr="00912C73" w:rsidRDefault="00A24208" w:rsidP="0070674A">
      <w:r w:rsidRPr="00912C73">
        <w:t xml:space="preserve">Det er uklart, hvad indholdet er i denne konstatering. </w:t>
      </w:r>
    </w:p>
    <w:p w14:paraId="7651365D" w14:textId="77777777" w:rsidR="00F364FD" w:rsidRDefault="00F364FD" w:rsidP="0070674A"/>
    <w:p w14:paraId="77A6D802" w14:textId="795751FE" w:rsidR="00A24208" w:rsidRPr="00912C73" w:rsidRDefault="00A24208" w:rsidP="0070674A">
      <w:r w:rsidRPr="00912C73">
        <w:t>En pensionskundes pensionsordning ofte vil basere sig på flere forskellige grundlag. Det er således meget vanskeligt i praksis at vurdere, om kunden har en garanti, som de</w:t>
      </w:r>
      <w:r w:rsidR="00B10981">
        <w:t>r</w:t>
      </w:r>
      <w:r w:rsidRPr="00912C73">
        <w:t xml:space="preserve"> kan støtte</w:t>
      </w:r>
      <w:r w:rsidR="00B10981">
        <w:t>s</w:t>
      </w:r>
      <w:r w:rsidRPr="00912C73">
        <w:t xml:space="preserve"> ret på. I praksis kan en pensionskunde over en årrække indbetale pensionsbidrag på forskellige ordninger, dels fordi forudsætningerne for eventuelle betingede garantier er bristet, og dels fordi kunden har foretaget omvalg eksempelvis til en markedsrenteordning. Da en pensionsordning løber over en lang årrække, vil der være forskellige forhold </w:t>
      </w:r>
      <w:r w:rsidRPr="00912C73">
        <w:lastRenderedPageBreak/>
        <w:t>både hos pensionsinstituttet, den økonomiske situation generelt samt hos pensions</w:t>
      </w:r>
      <w:r w:rsidR="00B10981">
        <w:t>kunden,</w:t>
      </w:r>
      <w:r w:rsidRPr="00912C73">
        <w:t xml:space="preserve"> der gør, at kundens pensionsordning ændrer sig. Det gennemgående element er dog kollektiviteten, og at der sigtes mod at oparbejde et investeringsresultat, der ligger på niveau eller over markedet.</w:t>
      </w:r>
    </w:p>
    <w:p w14:paraId="56B9C155" w14:textId="77777777" w:rsidR="00A24208" w:rsidRPr="00912C73" w:rsidRDefault="00A24208" w:rsidP="0070674A"/>
    <w:p w14:paraId="2F3AB66B" w14:textId="674AD341" w:rsidR="00A24208" w:rsidRPr="00912C73" w:rsidRDefault="00A24208" w:rsidP="0070674A">
      <w:r w:rsidRPr="00912C73">
        <w:t>Det forhold, at man skal vurdere, hvorvidt pensions</w:t>
      </w:r>
      <w:r w:rsidR="00B10981">
        <w:t>kunderne</w:t>
      </w:r>
      <w:r w:rsidRPr="00912C73">
        <w:t xml:space="preserve"> har en garanti, som de kan støtte ret på, giver således ikke mening i praksis – man kan som nævnt også støtte ret på en betinget garanti. </w:t>
      </w:r>
    </w:p>
    <w:p w14:paraId="7A74E6DB" w14:textId="77777777" w:rsidR="00A24208" w:rsidRPr="00912C73" w:rsidRDefault="00A24208" w:rsidP="0070674A"/>
    <w:p w14:paraId="71C96467" w14:textId="17191851" w:rsidR="00A24208" w:rsidRPr="00912C73" w:rsidRDefault="00A24208" w:rsidP="0070674A">
      <w:r w:rsidRPr="00912C73">
        <w:t xml:space="preserve">Såfremt Skattestyrelsen fastholder </w:t>
      </w:r>
      <w:r w:rsidR="00BE56EA">
        <w:t>sit udsagn</w:t>
      </w:r>
      <w:r w:rsidRPr="00912C73">
        <w:t>, bør styrelsen give vejledning til, hvordan pensionsinstitutterne skal foretage vurderingen af, at pensionskunde</w:t>
      </w:r>
      <w:r w:rsidR="00B10981">
        <w:t>rne</w:t>
      </w:r>
      <w:r w:rsidRPr="00912C73">
        <w:t xml:space="preserve"> har en garanti</w:t>
      </w:r>
      <w:r w:rsidR="00BE56EA">
        <w:t>,</w:t>
      </w:r>
      <w:r w:rsidRPr="00912C73">
        <w:t xml:space="preserve"> </w:t>
      </w:r>
      <w:r w:rsidR="00BE56EA">
        <w:t xml:space="preserve">som </w:t>
      </w:r>
      <w:r w:rsidRPr="00912C73">
        <w:t xml:space="preserve">de kan støtte ret på. Kan der eksempelvis laves en samlet betragtning, eller er det tilstrækkeligt </w:t>
      </w:r>
      <w:r w:rsidR="00BE56EA">
        <w:t>til</w:t>
      </w:r>
      <w:r w:rsidRPr="00912C73">
        <w:t xml:space="preserve"> at anse en ordning </w:t>
      </w:r>
      <w:r w:rsidR="00BE56EA">
        <w:t xml:space="preserve">for at </w:t>
      </w:r>
      <w:r w:rsidRPr="00912C73">
        <w:t>medføre en risiko for kunden, at kunden har en risiko for at miste pensions</w:t>
      </w:r>
      <w:r w:rsidR="00BE56EA">
        <w:t>ind</w:t>
      </w:r>
      <w:r w:rsidRPr="00912C73">
        <w:t xml:space="preserve">betalingerne for en del af </w:t>
      </w:r>
      <w:r w:rsidR="00BE56EA">
        <w:t>sin</w:t>
      </w:r>
      <w:r w:rsidRPr="00912C73">
        <w:t xml:space="preserve"> ordning. Eksempelvis, kunde A indbetaler i perioden 2004-2007 på en ordning med en garanteret rente på 2 %, i perioden 2008-2012 på en betinget ordning på 2 % og i perioden 2013 – 2022 på en markedsrenteordning? </w:t>
      </w:r>
    </w:p>
    <w:p w14:paraId="561DC591" w14:textId="77777777" w:rsidR="00A24208" w:rsidRPr="00912C73" w:rsidRDefault="00A24208" w:rsidP="00A24208">
      <w:pPr>
        <w:pStyle w:val="Opstilling-talellerbogst"/>
        <w:numPr>
          <w:ilvl w:val="0"/>
          <w:numId w:val="0"/>
        </w:numPr>
      </w:pPr>
    </w:p>
    <w:p w14:paraId="4F313925" w14:textId="7CC2E516" w:rsidR="00A24208" w:rsidRPr="00F03CBF" w:rsidRDefault="00F364FD" w:rsidP="00A24208">
      <w:pPr>
        <w:pStyle w:val="Overskrift2"/>
        <w:numPr>
          <w:ilvl w:val="1"/>
          <w:numId w:val="0"/>
        </w:numPr>
        <w:spacing w:before="40" w:after="160" w:line="250" w:lineRule="atLeast"/>
        <w:ind w:left="567" w:hanging="567"/>
        <w:contextualSpacing w:val="0"/>
      </w:pPr>
      <w:r>
        <w:t xml:space="preserve">2.3. </w:t>
      </w:r>
      <w:r w:rsidR="00A24208" w:rsidRPr="00F03CBF">
        <w:t>Afslutning</w:t>
      </w:r>
    </w:p>
    <w:p w14:paraId="2E6A28BE" w14:textId="79EAD8B4" w:rsidR="00A24208" w:rsidRPr="00912C73" w:rsidRDefault="00A24208" w:rsidP="0070674A">
      <w:r w:rsidRPr="00912C73">
        <w:t xml:space="preserve">Uanset ovenstående bemærkninger er vi </w:t>
      </w:r>
      <w:r w:rsidR="00F40574">
        <w:t xml:space="preserve">som tidligere nævnt helt </w:t>
      </w:r>
      <w:r w:rsidRPr="00912C73">
        <w:t xml:space="preserve">uenige i, at der skal foretages en konkret vurdering af betingede garantier, da pensionsordninger af typen </w:t>
      </w:r>
      <w:proofErr w:type="spellStart"/>
      <w:r w:rsidRPr="00912C73">
        <w:t>defined</w:t>
      </w:r>
      <w:proofErr w:type="spellEnd"/>
      <w:r w:rsidRPr="00912C73">
        <w:t xml:space="preserve"> </w:t>
      </w:r>
      <w:proofErr w:type="spellStart"/>
      <w:r w:rsidRPr="00912C73">
        <w:t>contribution</w:t>
      </w:r>
      <w:proofErr w:type="spellEnd"/>
      <w:r w:rsidRPr="00912C73">
        <w:t xml:space="preserve"> allerede er anerkendt som momsfritagne efter EU-domstolens dom i C-464/12, ATP </w:t>
      </w:r>
      <w:proofErr w:type="spellStart"/>
      <w:r w:rsidRPr="00912C73">
        <w:t>PensionService</w:t>
      </w:r>
      <w:proofErr w:type="spellEnd"/>
      <w:r w:rsidRPr="00912C73">
        <w:t xml:space="preserve">. </w:t>
      </w:r>
      <w:r w:rsidR="00F40574">
        <w:t xml:space="preserve">Og at </w:t>
      </w:r>
      <w:r w:rsidRPr="00912C73">
        <w:t>Skattestyrelsens krav om vurdering giver ikke mening i forhold til sædvanlige (fx økonomiske) kriterier for vurdering af fordeling af investeringsrisikoen</w:t>
      </w:r>
      <w:r w:rsidR="00F40574">
        <w:t>.</w:t>
      </w:r>
    </w:p>
    <w:p w14:paraId="39A9D4DE" w14:textId="77777777" w:rsidR="00A24208" w:rsidRPr="00912C73" w:rsidRDefault="00A24208" w:rsidP="0070674A"/>
    <w:p w14:paraId="43582C4E" w14:textId="77777777" w:rsidR="00A24208" w:rsidRPr="00912C73" w:rsidRDefault="00A24208" w:rsidP="0070674A">
      <w:r w:rsidRPr="00912C73">
        <w:t>Vi skal afslutningsvist gentage vores forslag om, at garantier, der er betinget af, at en eller flere forsikringstekniske forudsætninger ikke brister, umiddelbart bør være kvalificeret til momsfritagelsen. Disse forsikringstekniske forudsætninger kan vedrøre omkostninger, levetid/invaliditet (biometriske risici) og/eller (realiseret) forrentning.</w:t>
      </w:r>
    </w:p>
    <w:p w14:paraId="28A87624" w14:textId="77777777" w:rsidR="00A24208" w:rsidRPr="00912C73" w:rsidRDefault="00A24208" w:rsidP="0070674A"/>
    <w:p w14:paraId="61C919B2" w14:textId="7B45FA2F" w:rsidR="00A24208" w:rsidRDefault="00A24208" w:rsidP="0070674A">
      <w:r w:rsidRPr="00912C73">
        <w:t>Derudover bør en pensionsordning baseret på flere grundlag kunne anses for momsfritaget, såfremt der i kundens pensionsordning er ét grundlag, der er betinget og/eller baseret på en markedsrente, da det medfører en risiko for pensionskunden.</w:t>
      </w:r>
    </w:p>
    <w:p w14:paraId="469BDB2E" w14:textId="77777777" w:rsidR="0070674A" w:rsidRPr="00912C73" w:rsidRDefault="0070674A" w:rsidP="0070674A"/>
    <w:p w14:paraId="7AEB9A9A" w14:textId="3FC58EF5" w:rsidR="00A24208" w:rsidRDefault="00F364FD" w:rsidP="00A24208">
      <w:pPr>
        <w:pStyle w:val="Overskrift1"/>
        <w:spacing w:before="240" w:after="240" w:line="250" w:lineRule="atLeast"/>
        <w:ind w:left="454" w:hanging="454"/>
        <w:contextualSpacing w:val="0"/>
      </w:pPr>
      <w:r>
        <w:t xml:space="preserve">3. </w:t>
      </w:r>
      <w:r w:rsidR="00A24208">
        <w:t>Styresignalet om ophævelse af delvis momsfritagelse</w:t>
      </w:r>
    </w:p>
    <w:p w14:paraId="3B96F716" w14:textId="023845FB" w:rsidR="00A24208" w:rsidRDefault="00A24208" w:rsidP="00E271F6">
      <w:pPr>
        <w:pStyle w:val="Brdtekst"/>
        <w:spacing w:after="0"/>
        <w:rPr>
          <w:rFonts w:cstheme="minorHAnsi"/>
        </w:rPr>
      </w:pPr>
      <w:r w:rsidRPr="00912C73">
        <w:rPr>
          <w:rFonts w:cstheme="minorHAnsi"/>
        </w:rPr>
        <w:t xml:space="preserve">Med baggrund i EU-domstolens dom C-231/19, </w:t>
      </w:r>
      <w:proofErr w:type="spellStart"/>
      <w:r w:rsidRPr="00912C73">
        <w:rPr>
          <w:rFonts w:cstheme="minorHAnsi"/>
        </w:rPr>
        <w:t>BlackRock</w:t>
      </w:r>
      <w:proofErr w:type="spellEnd"/>
      <w:r w:rsidR="00492EAD">
        <w:rPr>
          <w:rFonts w:cstheme="minorHAnsi"/>
        </w:rPr>
        <w:t>,</w:t>
      </w:r>
      <w:r w:rsidRPr="00912C73">
        <w:rPr>
          <w:rFonts w:cstheme="minorHAnsi"/>
        </w:rPr>
        <w:t xml:space="preserve"> ophæver Skattestyrelsen den eksisterende praksis for delvis momsfritagelse af forvaltningsydelser, som benyttes </w:t>
      </w:r>
      <w:r w:rsidR="00492EAD">
        <w:rPr>
          <w:rFonts w:cstheme="minorHAnsi"/>
        </w:rPr>
        <w:t>af</w:t>
      </w:r>
      <w:r w:rsidRPr="00912C73">
        <w:rPr>
          <w:rFonts w:cstheme="minorHAnsi"/>
        </w:rPr>
        <w:t xml:space="preserve"> både momsfritagne investeringsforeninger og momspligtige investeringsforeninger.</w:t>
      </w:r>
    </w:p>
    <w:p w14:paraId="64F1A804" w14:textId="77777777" w:rsidR="00E44167" w:rsidRPr="00912C73" w:rsidRDefault="00E44167" w:rsidP="00E271F6">
      <w:pPr>
        <w:pStyle w:val="Brdtekst"/>
        <w:spacing w:after="0"/>
        <w:rPr>
          <w:rFonts w:cstheme="minorHAnsi"/>
        </w:rPr>
      </w:pPr>
    </w:p>
    <w:p w14:paraId="2991EB9F" w14:textId="6F9FC8A3" w:rsidR="00A24208" w:rsidRPr="00912C73" w:rsidRDefault="00A24208" w:rsidP="00E271F6">
      <w:pPr>
        <w:pStyle w:val="Brdtekst"/>
        <w:spacing w:after="0"/>
        <w:rPr>
          <w:rFonts w:cstheme="minorHAnsi"/>
          <w:i/>
          <w:iCs/>
        </w:rPr>
      </w:pPr>
      <w:r w:rsidRPr="00912C73">
        <w:rPr>
          <w:rFonts w:cstheme="minorHAnsi"/>
        </w:rPr>
        <w:t xml:space="preserve">Vi er grundlæggende uenige i Skattestyrelsens udlægning af, at det er en betingelse for momsfritagelse, at ydelsen efter sin art alene kan anvendes af investeringsforeninger i fritagelsesbestemmelsens forstand. Vores uenighed om dette punkt redegør vi særligt for i høringssvarets punkt 5 vedrørende styresignalet </w:t>
      </w:r>
      <w:r w:rsidR="00492EAD">
        <w:rPr>
          <w:rFonts w:cstheme="minorHAnsi"/>
          <w:i/>
          <w:iCs/>
        </w:rPr>
        <w:t>U</w:t>
      </w:r>
      <w:r w:rsidRPr="00912C73">
        <w:rPr>
          <w:rFonts w:cstheme="minorHAnsi"/>
          <w:i/>
          <w:iCs/>
        </w:rPr>
        <w:t xml:space="preserve">dkast til styresignal – Momslovens § 13, stk. 1, nr. 11, litra f </w:t>
      </w:r>
      <w:r w:rsidRPr="00912C73">
        <w:rPr>
          <w:rFonts w:cstheme="minorHAnsi"/>
          <w:i/>
          <w:iCs/>
        </w:rPr>
        <w:lastRenderedPageBreak/>
        <w:t>– forvaltningsbegrebet – softwarelicenser og skattemæssige opgaver -Genoptagelse.</w:t>
      </w:r>
    </w:p>
    <w:p w14:paraId="6A73169E" w14:textId="77777777" w:rsidR="000F4C6B" w:rsidRDefault="000F4C6B" w:rsidP="00E271F6">
      <w:pPr>
        <w:pStyle w:val="Brdtekst"/>
        <w:spacing w:after="0"/>
        <w:rPr>
          <w:rFonts w:cstheme="minorHAnsi"/>
        </w:rPr>
      </w:pPr>
    </w:p>
    <w:p w14:paraId="5E090A6D" w14:textId="6B26E44B" w:rsidR="00A24208" w:rsidRPr="00912C73" w:rsidRDefault="00A24208" w:rsidP="00E271F6">
      <w:pPr>
        <w:pStyle w:val="Brdtekst"/>
        <w:spacing w:after="0"/>
        <w:rPr>
          <w:rFonts w:cstheme="minorHAnsi"/>
        </w:rPr>
      </w:pPr>
      <w:r w:rsidRPr="00912C73">
        <w:rPr>
          <w:rFonts w:cstheme="minorHAnsi"/>
        </w:rPr>
        <w:t xml:space="preserve">I EU-dommen C-231/19, Blackrock, tager Domstolen ikke selvstændigt stilling til om ydelsen består af flere udelelige elementer, eller </w:t>
      </w:r>
      <w:r w:rsidR="00492EAD">
        <w:rPr>
          <w:rFonts w:cstheme="minorHAnsi"/>
        </w:rPr>
        <w:t xml:space="preserve">om den </w:t>
      </w:r>
      <w:r w:rsidRPr="00912C73">
        <w:rPr>
          <w:rFonts w:cstheme="minorHAnsi"/>
        </w:rPr>
        <w:t xml:space="preserve">skal anses for at udgøre flere ydelser, men baserer den retlige analyse på, at der er tale om én samlet ydelse. Dette fremgår også af styresignalets </w:t>
      </w:r>
      <w:r w:rsidRPr="00912C73">
        <w:rPr>
          <w:rFonts w:cstheme="minorHAnsi"/>
          <w:i/>
          <w:iCs/>
        </w:rPr>
        <w:t>Afsnit 4. C-231/91, Blackrock</w:t>
      </w:r>
      <w:r w:rsidRPr="00912C73">
        <w:rPr>
          <w:rFonts w:cstheme="minorHAnsi"/>
        </w:rPr>
        <w:t>, og vi læser dette afsnit som om, at Skattestyrelsen anerkender, at der fortsat kan ske en opdeling i de tilfælde</w:t>
      </w:r>
      <w:r w:rsidR="00492EAD">
        <w:rPr>
          <w:rFonts w:cstheme="minorHAnsi"/>
        </w:rPr>
        <w:t>,</w:t>
      </w:r>
      <w:r w:rsidRPr="00912C73">
        <w:rPr>
          <w:rFonts w:cstheme="minorHAnsi"/>
        </w:rPr>
        <w:t xml:space="preserve"> hvor ydelserne udgør selvstændige delelementer, eller benyttes entydigt til den ene eller anden type af investeringsforeninger. </w:t>
      </w:r>
    </w:p>
    <w:p w14:paraId="5F1DE059" w14:textId="77777777" w:rsidR="000F4C6B" w:rsidRDefault="000F4C6B" w:rsidP="00E271F6">
      <w:pPr>
        <w:pStyle w:val="Brdtekst"/>
        <w:spacing w:after="0"/>
        <w:rPr>
          <w:rFonts w:cstheme="minorHAnsi"/>
        </w:rPr>
      </w:pPr>
    </w:p>
    <w:p w14:paraId="1BE1E55F" w14:textId="5C37AE12" w:rsidR="00A24208" w:rsidRDefault="00A24208" w:rsidP="00E271F6">
      <w:pPr>
        <w:pStyle w:val="Brdtekst"/>
        <w:spacing w:after="0"/>
        <w:rPr>
          <w:rFonts w:cstheme="minorHAnsi"/>
        </w:rPr>
      </w:pPr>
      <w:r w:rsidRPr="00912C73">
        <w:rPr>
          <w:rFonts w:cstheme="minorHAnsi"/>
        </w:rPr>
        <w:t xml:space="preserve">Derfor er det også unuanceret, og måske direkte forkert, når Skattestyrelsen i afsnit </w:t>
      </w:r>
      <w:r w:rsidRPr="00912C73">
        <w:rPr>
          <w:rFonts w:cstheme="minorHAnsi"/>
          <w:i/>
          <w:iCs/>
        </w:rPr>
        <w:t xml:space="preserve">5. Ny praksis </w:t>
      </w:r>
      <w:r w:rsidRPr="00912C73">
        <w:rPr>
          <w:rFonts w:cstheme="minorHAnsi"/>
        </w:rPr>
        <w:t>drager den konklusion, at:</w:t>
      </w:r>
    </w:p>
    <w:p w14:paraId="7DCF749A" w14:textId="77777777" w:rsidR="00CF1AA8" w:rsidRPr="00912C73" w:rsidRDefault="00CF1AA8" w:rsidP="00E271F6">
      <w:pPr>
        <w:pStyle w:val="Brdtekst"/>
        <w:spacing w:after="0"/>
        <w:rPr>
          <w:rFonts w:cstheme="minorHAnsi"/>
        </w:rPr>
      </w:pPr>
    </w:p>
    <w:p w14:paraId="442924F5" w14:textId="77777777" w:rsidR="00A24208" w:rsidRPr="00912C73" w:rsidRDefault="00A24208" w:rsidP="00E271F6">
      <w:pPr>
        <w:pStyle w:val="Brdtekst"/>
        <w:spacing w:after="0"/>
        <w:ind w:left="1304"/>
        <w:rPr>
          <w:rFonts w:cstheme="minorHAnsi"/>
          <w:i/>
          <w:iCs/>
        </w:rPr>
      </w:pPr>
      <w:r w:rsidRPr="00912C73">
        <w:rPr>
          <w:rFonts w:cstheme="minorHAnsi"/>
        </w:rPr>
        <w:t>”</w:t>
      </w:r>
      <w:r w:rsidRPr="00912C73">
        <w:rPr>
          <w:rFonts w:cstheme="minorHAnsi"/>
          <w:i/>
          <w:iCs/>
        </w:rPr>
        <w:t>Sagen for EU-Domstolen omhandler en underleverandør til en kapitalforvalter. Efter Skattestyrelsens opfattelse har dommen imidlertid også betydning i forbindelse med leverancer direkte til en investeringsforening. Dette skyldes Domstolens begrundelse i sagen.”</w:t>
      </w:r>
    </w:p>
    <w:p w14:paraId="50A8A496" w14:textId="77777777" w:rsidR="00CF1AA8" w:rsidRDefault="00CF1AA8" w:rsidP="00E271F6">
      <w:pPr>
        <w:pStyle w:val="Brdtekst"/>
        <w:spacing w:after="0"/>
        <w:rPr>
          <w:rFonts w:cstheme="minorHAnsi"/>
        </w:rPr>
      </w:pPr>
    </w:p>
    <w:p w14:paraId="797BB4B9" w14:textId="70BEE75B" w:rsidR="00A24208" w:rsidRDefault="00A24208" w:rsidP="00E271F6">
      <w:pPr>
        <w:pStyle w:val="Brdtekst"/>
        <w:spacing w:after="0"/>
        <w:rPr>
          <w:rFonts w:cstheme="minorHAnsi"/>
        </w:rPr>
      </w:pPr>
      <w:r w:rsidRPr="00912C73">
        <w:rPr>
          <w:rFonts w:cstheme="minorHAnsi"/>
        </w:rPr>
        <w:t xml:space="preserve">Som det netop fremgår af styresignalet, tog EU-domstolen i Blackrock sagen ikke stilling til, om ydelserne fra BFMI til </w:t>
      </w:r>
      <w:proofErr w:type="spellStart"/>
      <w:r w:rsidRPr="00912C73">
        <w:rPr>
          <w:rFonts w:cstheme="minorHAnsi"/>
        </w:rPr>
        <w:t>BlackRock</w:t>
      </w:r>
      <w:proofErr w:type="spellEnd"/>
      <w:r w:rsidRPr="00912C73">
        <w:rPr>
          <w:rFonts w:cstheme="minorHAnsi"/>
        </w:rPr>
        <w:t xml:space="preserve"> momsmæssigt udgjorde en eller flere ydelser. EU-domstolen skulle udelukkende tage stilling til den konkrete leverance, og om Blackrock ved modtagelsen af den samlede faktura kunne opdele denne i en momsfri del for de investeringsforeninger, der kvalificerer sig som momsfritagne, og en momspligtig del for dem, der ikke gør. Dette fremgår af spørgsmålene, som var:</w:t>
      </w:r>
    </w:p>
    <w:p w14:paraId="66BE783B" w14:textId="77777777" w:rsidR="00CF1AA8" w:rsidRPr="00912C73" w:rsidRDefault="00CF1AA8" w:rsidP="00E271F6">
      <w:pPr>
        <w:pStyle w:val="Brdtekst"/>
        <w:spacing w:after="0"/>
        <w:rPr>
          <w:rFonts w:cstheme="minorHAnsi"/>
        </w:rPr>
      </w:pPr>
    </w:p>
    <w:p w14:paraId="19D128BA" w14:textId="77777777" w:rsidR="00A24208" w:rsidRPr="00912C73" w:rsidRDefault="00A24208" w:rsidP="00E271F6">
      <w:pPr>
        <w:pStyle w:val="c09marge0avecretrait"/>
        <w:spacing w:before="0" w:beforeAutospacing="0" w:after="0" w:afterAutospacing="0"/>
        <w:ind w:left="1134" w:hanging="567"/>
        <w:jc w:val="both"/>
        <w:rPr>
          <w:rFonts w:ascii="Georgia" w:hAnsi="Georgia" w:cstheme="minorHAnsi"/>
          <w:i/>
          <w:iCs/>
          <w:color w:val="000000"/>
          <w:sz w:val="22"/>
          <w:szCs w:val="22"/>
        </w:rPr>
      </w:pPr>
      <w:r w:rsidRPr="00912C73">
        <w:rPr>
          <w:rFonts w:ascii="Georgia" w:hAnsi="Georgia" w:cstheme="minorHAnsi"/>
          <w:color w:val="000000"/>
          <w:sz w:val="22"/>
          <w:szCs w:val="22"/>
        </w:rPr>
        <w:t>a)      ”</w:t>
      </w:r>
      <w:r w:rsidRPr="00912C73">
        <w:rPr>
          <w:rFonts w:ascii="Georgia" w:hAnsi="Georgia" w:cstheme="minorHAnsi"/>
          <w:i/>
          <w:iCs/>
          <w:color w:val="000000"/>
          <w:sz w:val="22"/>
          <w:szCs w:val="22"/>
        </w:rPr>
        <w:t xml:space="preserve">Skal den pågældende </w:t>
      </w:r>
      <w:r w:rsidRPr="00FB2C5D">
        <w:rPr>
          <w:rFonts w:ascii="Georgia" w:hAnsi="Georgia" w:cstheme="minorHAnsi"/>
          <w:i/>
          <w:iCs/>
          <w:color w:val="000000"/>
          <w:sz w:val="22"/>
          <w:szCs w:val="22"/>
          <w:u w:val="single"/>
        </w:rPr>
        <w:t>enkelte levering</w:t>
      </w:r>
      <w:r w:rsidRPr="00912C73">
        <w:rPr>
          <w:rFonts w:ascii="Georgia" w:hAnsi="Georgia" w:cstheme="minorHAnsi"/>
          <w:i/>
          <w:iCs/>
          <w:color w:val="000000"/>
          <w:sz w:val="22"/>
          <w:szCs w:val="22"/>
        </w:rPr>
        <w:t xml:space="preserve"> pålægges en enhedsmomssats? Hvordan skal den pågældende </w:t>
      </w:r>
      <w:proofErr w:type="spellStart"/>
      <w:r w:rsidRPr="00912C73">
        <w:rPr>
          <w:rFonts w:ascii="Georgia" w:hAnsi="Georgia" w:cstheme="minorHAnsi"/>
          <w:i/>
          <w:iCs/>
          <w:color w:val="000000"/>
          <w:sz w:val="22"/>
          <w:szCs w:val="22"/>
        </w:rPr>
        <w:t>enhedssats</w:t>
      </w:r>
      <w:proofErr w:type="spellEnd"/>
      <w:r w:rsidRPr="00912C73">
        <w:rPr>
          <w:rFonts w:ascii="Georgia" w:hAnsi="Georgia" w:cstheme="minorHAnsi"/>
          <w:i/>
          <w:iCs/>
          <w:color w:val="000000"/>
          <w:sz w:val="22"/>
          <w:szCs w:val="22"/>
        </w:rPr>
        <w:t xml:space="preserve"> i bekræftende fald fastsættes? eller</w:t>
      </w:r>
    </w:p>
    <w:p w14:paraId="08142371" w14:textId="50B35D98" w:rsidR="00A24208" w:rsidRPr="00912C73" w:rsidRDefault="00A24208" w:rsidP="00E271F6">
      <w:pPr>
        <w:pStyle w:val="c09marge0avecretrait"/>
        <w:spacing w:before="0" w:beforeAutospacing="0" w:after="0" w:afterAutospacing="0"/>
        <w:ind w:left="1134" w:hanging="567"/>
        <w:jc w:val="both"/>
        <w:rPr>
          <w:rFonts w:ascii="Georgia" w:hAnsi="Georgia" w:cstheme="minorHAnsi"/>
          <w:i/>
          <w:iCs/>
          <w:color w:val="000000"/>
          <w:sz w:val="22"/>
          <w:szCs w:val="22"/>
        </w:rPr>
      </w:pPr>
      <w:r w:rsidRPr="00912C73">
        <w:rPr>
          <w:rFonts w:ascii="Georgia" w:hAnsi="Georgia" w:cstheme="minorHAnsi"/>
          <w:i/>
          <w:iCs/>
          <w:color w:val="000000"/>
          <w:sz w:val="22"/>
          <w:szCs w:val="22"/>
        </w:rPr>
        <w:t xml:space="preserve">b)      Skal </w:t>
      </w:r>
      <w:r w:rsidRPr="00FB2C5D">
        <w:rPr>
          <w:rFonts w:ascii="Georgia" w:hAnsi="Georgia" w:cstheme="minorHAnsi"/>
          <w:i/>
          <w:iCs/>
          <w:color w:val="000000"/>
          <w:sz w:val="22"/>
          <w:szCs w:val="22"/>
          <w:u w:val="single"/>
        </w:rPr>
        <w:t>vederlaget for den enkelte levering</w:t>
      </w:r>
      <w:r w:rsidRPr="00912C73">
        <w:rPr>
          <w:rFonts w:ascii="Georgia" w:hAnsi="Georgia" w:cstheme="minorHAnsi"/>
          <w:i/>
          <w:iCs/>
          <w:color w:val="000000"/>
          <w:sz w:val="22"/>
          <w:szCs w:val="22"/>
        </w:rPr>
        <w:t xml:space="preserve"> opdeles i overensstemmelse med anvendelsen af forvaltningsydelserne (for eksempel med henvisning til antallet af fonde, der henholdsvis forvaltes i investeringsforeninger og antallet af fonde, der ikke forvaltes i investeringsforeninger), således at en del af den enkelte levering behandles som fritaget og en anden del behandles som afgiftspligtig?”</w:t>
      </w:r>
      <w:r w:rsidR="00FB2C5D">
        <w:rPr>
          <w:rFonts w:ascii="Georgia" w:hAnsi="Georgia" w:cstheme="minorHAnsi"/>
          <w:i/>
          <w:iCs/>
          <w:color w:val="000000"/>
          <w:sz w:val="22"/>
          <w:szCs w:val="22"/>
        </w:rPr>
        <w:t xml:space="preserve"> (F&amp;P fremhævning)</w:t>
      </w:r>
    </w:p>
    <w:p w14:paraId="7E9BFA7E" w14:textId="77777777" w:rsidR="00CF1AA8" w:rsidRDefault="00CF1AA8" w:rsidP="00E271F6">
      <w:pPr>
        <w:pStyle w:val="Brdtekst"/>
        <w:spacing w:after="0"/>
        <w:rPr>
          <w:rFonts w:cstheme="minorHAnsi"/>
        </w:rPr>
      </w:pPr>
    </w:p>
    <w:p w14:paraId="07A05E8D" w14:textId="4E110695" w:rsidR="00A24208" w:rsidRPr="00912C73" w:rsidRDefault="00A24208" w:rsidP="00E271F6">
      <w:pPr>
        <w:pStyle w:val="Brdtekst"/>
        <w:spacing w:after="0"/>
        <w:rPr>
          <w:i/>
          <w:color w:val="000000"/>
        </w:rPr>
      </w:pPr>
      <w:r w:rsidRPr="00912C73">
        <w:rPr>
          <w:rFonts w:cstheme="minorHAnsi"/>
        </w:rPr>
        <w:t>EU-domstolen tog således stilling til, hvorvidt den ydelse BMFI leverede til Blackrocks blandede formål kunne momsfritages delvist, selvom den udgjorde en samlet leverance</w:t>
      </w:r>
      <w:r w:rsidR="00492EAD">
        <w:rPr>
          <w:rFonts w:cstheme="minorHAnsi"/>
        </w:rPr>
        <w:t>.</w:t>
      </w:r>
    </w:p>
    <w:p w14:paraId="36183C4D" w14:textId="77777777" w:rsidR="000F4C6B" w:rsidRDefault="000F4C6B" w:rsidP="00E271F6">
      <w:pPr>
        <w:pStyle w:val="Brdtekst"/>
        <w:spacing w:after="0"/>
        <w:rPr>
          <w:rFonts w:cstheme="minorHAnsi"/>
          <w:color w:val="000000"/>
        </w:rPr>
      </w:pPr>
    </w:p>
    <w:p w14:paraId="2E57F90D" w14:textId="7640D160" w:rsidR="00A24208" w:rsidRPr="00912C73" w:rsidRDefault="00A24208" w:rsidP="00E271F6">
      <w:pPr>
        <w:pStyle w:val="Brdtekst"/>
        <w:spacing w:after="0"/>
        <w:rPr>
          <w:rFonts w:cstheme="minorHAnsi"/>
          <w:color w:val="000000"/>
        </w:rPr>
      </w:pPr>
      <w:r w:rsidRPr="00912C73">
        <w:rPr>
          <w:rFonts w:cstheme="minorHAnsi"/>
          <w:color w:val="000000"/>
        </w:rPr>
        <w:t xml:space="preserve">I EU-domstolens dom C-275/11, </w:t>
      </w:r>
      <w:proofErr w:type="spellStart"/>
      <w:r w:rsidRPr="00912C73">
        <w:rPr>
          <w:rFonts w:cstheme="minorHAnsi"/>
          <w:color w:val="000000"/>
        </w:rPr>
        <w:t>GfBk</w:t>
      </w:r>
      <w:proofErr w:type="spellEnd"/>
      <w:r w:rsidR="00492EAD">
        <w:rPr>
          <w:rFonts w:cstheme="minorHAnsi"/>
          <w:color w:val="000000"/>
        </w:rPr>
        <w:t>,</w:t>
      </w:r>
      <w:r w:rsidRPr="00912C73">
        <w:rPr>
          <w:rFonts w:cstheme="minorHAnsi"/>
          <w:color w:val="000000"/>
        </w:rPr>
        <w:t xml:space="preserve"> accepteres det da netop også, at selvom ydelsen (investeringsforvaltning) efter sin art vil være momspålagt, såfremt den leveres til fysiske eller juridiske personer, som direkte investerer deres penge i værdipapirer, hindrer det ikke, at ydelsen overfor investeringsforeningen momsfritages, idet formålet med momsfritagelsen er at gøre det lettere for småinvestorer at investere i værdipapirer gennem institutter for kollektiv investering. </w:t>
      </w:r>
    </w:p>
    <w:p w14:paraId="30C58A7D" w14:textId="77777777" w:rsidR="000F4C6B" w:rsidRDefault="000F4C6B" w:rsidP="00E271F6">
      <w:pPr>
        <w:pStyle w:val="Brdtekst"/>
        <w:spacing w:after="0"/>
        <w:rPr>
          <w:rFonts w:cstheme="minorHAnsi"/>
          <w:color w:val="000000"/>
        </w:rPr>
      </w:pPr>
    </w:p>
    <w:p w14:paraId="7FFA398A" w14:textId="2D09CE58" w:rsidR="00A24208" w:rsidRPr="0020525A" w:rsidRDefault="00A24208" w:rsidP="00E271F6">
      <w:pPr>
        <w:pStyle w:val="Brdtekst"/>
        <w:spacing w:after="0"/>
        <w:rPr>
          <w:rFonts w:cstheme="minorHAnsi"/>
          <w:color w:val="000000"/>
        </w:rPr>
      </w:pPr>
      <w:r w:rsidRPr="00912C73">
        <w:rPr>
          <w:rFonts w:cstheme="minorHAnsi"/>
          <w:color w:val="000000"/>
        </w:rPr>
        <w:lastRenderedPageBreak/>
        <w:t>Det forhold, at ydelsen</w:t>
      </w:r>
      <w:r w:rsidRPr="0020525A">
        <w:rPr>
          <w:rFonts w:cstheme="minorHAnsi"/>
          <w:color w:val="000000"/>
        </w:rPr>
        <w:t xml:space="preserve"> efter sin art alene kan anvendes af investeringsforeninger i fritagelsesbestemmelsens forstand skal således læses ud fra den specifikke sammenhæng, herunder, hvem der aftager ydelsen, og til hvilket formål. Det støttes også i C-231/19, Blackrock, præmis 48:</w:t>
      </w:r>
    </w:p>
    <w:p w14:paraId="6C3DE20E" w14:textId="77777777" w:rsidR="00E271F6" w:rsidRPr="00912C73" w:rsidRDefault="00E271F6" w:rsidP="00E271F6">
      <w:pPr>
        <w:pStyle w:val="Brdtekst"/>
        <w:spacing w:after="0"/>
        <w:rPr>
          <w:rFonts w:cstheme="minorHAnsi"/>
          <w:i/>
          <w:iCs/>
          <w:color w:val="000000"/>
        </w:rPr>
      </w:pPr>
    </w:p>
    <w:p w14:paraId="3D7E70D3" w14:textId="4A6B1998" w:rsidR="00A24208" w:rsidRPr="00912C73" w:rsidRDefault="00A24208" w:rsidP="00E271F6">
      <w:pPr>
        <w:pStyle w:val="Brdtekst"/>
        <w:spacing w:after="0"/>
        <w:ind w:left="1304"/>
        <w:rPr>
          <w:rFonts w:cstheme="minorHAnsi"/>
          <w:i/>
          <w:iCs/>
        </w:rPr>
      </w:pPr>
      <w:r w:rsidRPr="00912C73">
        <w:rPr>
          <w:rFonts w:cstheme="minorHAnsi"/>
          <w:i/>
          <w:iCs/>
          <w:color w:val="000000"/>
        </w:rPr>
        <w:t xml:space="preserve">I den foreliggende sag er der mellem parterne i hovedsagen imidlertid enighed om at anerkende, at den </w:t>
      </w:r>
      <w:r w:rsidRPr="000826EE">
        <w:rPr>
          <w:rFonts w:cstheme="minorHAnsi"/>
          <w:i/>
          <w:iCs/>
          <w:color w:val="000000"/>
          <w:u w:val="single"/>
        </w:rPr>
        <w:t>pågældende ydelse er skabt med henblik på</w:t>
      </w:r>
      <w:r w:rsidRPr="00912C73">
        <w:rPr>
          <w:rFonts w:cstheme="minorHAnsi"/>
          <w:b/>
          <w:bCs/>
          <w:i/>
          <w:iCs/>
          <w:color w:val="000000"/>
        </w:rPr>
        <w:t xml:space="preserve"> </w:t>
      </w:r>
      <w:r w:rsidRPr="00912C73">
        <w:rPr>
          <w:rFonts w:cstheme="minorHAnsi"/>
          <w:i/>
          <w:iCs/>
          <w:color w:val="000000"/>
        </w:rPr>
        <w:t xml:space="preserve">forvaltning at investeringer af forskellig </w:t>
      </w:r>
      <w:proofErr w:type="gramStart"/>
      <w:r w:rsidRPr="00912C73">
        <w:rPr>
          <w:rFonts w:cstheme="minorHAnsi"/>
          <w:i/>
          <w:iCs/>
          <w:color w:val="000000"/>
        </w:rPr>
        <w:t>art….</w:t>
      </w:r>
      <w:proofErr w:type="gramEnd"/>
      <w:r w:rsidRPr="00912C73">
        <w:rPr>
          <w:rFonts w:cstheme="minorHAnsi"/>
          <w:i/>
          <w:iCs/>
          <w:color w:val="000000"/>
        </w:rPr>
        <w:t>(</w:t>
      </w:r>
      <w:r w:rsidR="000826EE">
        <w:rPr>
          <w:rFonts w:cstheme="minorHAnsi"/>
          <w:i/>
          <w:iCs/>
          <w:color w:val="000000"/>
        </w:rPr>
        <w:t>F&amp;P</w:t>
      </w:r>
      <w:r w:rsidRPr="00912C73">
        <w:rPr>
          <w:rFonts w:cstheme="minorHAnsi"/>
          <w:i/>
          <w:iCs/>
          <w:color w:val="000000"/>
        </w:rPr>
        <w:t xml:space="preserve"> fremhævning)</w:t>
      </w:r>
    </w:p>
    <w:p w14:paraId="3C7B1180" w14:textId="77777777" w:rsidR="000F4C6B" w:rsidRDefault="000F4C6B" w:rsidP="00E271F6">
      <w:pPr>
        <w:pStyle w:val="Brdtekst"/>
        <w:spacing w:after="0"/>
        <w:rPr>
          <w:rFonts w:cstheme="minorHAnsi"/>
        </w:rPr>
      </w:pPr>
    </w:p>
    <w:p w14:paraId="29E9E8D3" w14:textId="7413DAEE" w:rsidR="003E6F15" w:rsidRPr="00912C73" w:rsidRDefault="00A24208" w:rsidP="00E271F6">
      <w:pPr>
        <w:pStyle w:val="Brdtekst"/>
        <w:spacing w:after="0"/>
        <w:rPr>
          <w:rFonts w:cstheme="minorHAnsi"/>
        </w:rPr>
      </w:pPr>
      <w:r w:rsidRPr="00912C73">
        <w:rPr>
          <w:rFonts w:cstheme="minorHAnsi"/>
        </w:rPr>
        <w:t>Det kan heraf udledes, at hvis der er flere forskellige ordregivere, f.eks. de enkelte investeringsforeninger /afdelinger, udgør leverancer ikke udelelige økonomiske ydelser, og en opdeling er ikke kunstig. Selvom EU-dommen skal have virkning på situationer, der er identiske med den beskrevne i Blackrock, skal dette ikke medføre, at der ikke kan ske fakturering af en momspligtig leverance og en momsfri</w:t>
      </w:r>
      <w:r w:rsidR="00966139">
        <w:rPr>
          <w:rFonts w:cstheme="minorHAnsi"/>
        </w:rPr>
        <w:t>taget</w:t>
      </w:r>
      <w:r w:rsidRPr="00912C73">
        <w:rPr>
          <w:rFonts w:cstheme="minorHAnsi"/>
        </w:rPr>
        <w:t xml:space="preserve"> leverance i det omfang, de pågældende ydelser udgør selvstændige leverancer, det ikke vil være kunstig</w:t>
      </w:r>
      <w:r w:rsidR="00492EAD">
        <w:rPr>
          <w:rFonts w:cstheme="minorHAnsi"/>
        </w:rPr>
        <w:t>t</w:t>
      </w:r>
      <w:r w:rsidRPr="00912C73">
        <w:rPr>
          <w:rFonts w:cstheme="minorHAnsi"/>
        </w:rPr>
        <w:t xml:space="preserve"> at adskille.</w:t>
      </w:r>
    </w:p>
    <w:p w14:paraId="3FA3EA8F" w14:textId="77777777" w:rsidR="000F4C6B" w:rsidRDefault="000F4C6B" w:rsidP="00E271F6">
      <w:pPr>
        <w:pStyle w:val="Brdtekst"/>
        <w:spacing w:after="0"/>
        <w:rPr>
          <w:rFonts w:cstheme="minorHAnsi"/>
        </w:rPr>
      </w:pPr>
    </w:p>
    <w:p w14:paraId="42165D96" w14:textId="585B3F9A" w:rsidR="00A24208" w:rsidRDefault="00A24208" w:rsidP="00E271F6">
      <w:pPr>
        <w:pStyle w:val="Brdtekst"/>
        <w:spacing w:after="0"/>
        <w:rPr>
          <w:rFonts w:cstheme="minorHAnsi"/>
        </w:rPr>
      </w:pPr>
      <w:r w:rsidRPr="00912C73">
        <w:rPr>
          <w:rFonts w:cstheme="minorHAnsi"/>
        </w:rPr>
        <w:t>Vi henviser i den forbindelse til præmis 24 og 25 i sagen vedrørende Deutsche Bank:</w:t>
      </w:r>
    </w:p>
    <w:p w14:paraId="45986231" w14:textId="77777777" w:rsidR="00CF1AA8" w:rsidRPr="00912C73" w:rsidRDefault="00CF1AA8" w:rsidP="00E271F6">
      <w:pPr>
        <w:pStyle w:val="Brdtekst"/>
        <w:spacing w:after="0"/>
        <w:rPr>
          <w:rFonts w:cstheme="minorHAnsi"/>
        </w:rPr>
      </w:pPr>
    </w:p>
    <w:p w14:paraId="6F112AAA" w14:textId="77777777" w:rsidR="00A24208" w:rsidRPr="00912C73" w:rsidRDefault="00A24208" w:rsidP="00E271F6">
      <w:pPr>
        <w:pStyle w:val="Brdtekst"/>
        <w:spacing w:after="0"/>
        <w:ind w:left="1304"/>
        <w:rPr>
          <w:rFonts w:cstheme="minorHAnsi"/>
          <w:i/>
          <w:iCs/>
        </w:rPr>
      </w:pPr>
      <w:r w:rsidRPr="000826EE">
        <w:rPr>
          <w:bCs/>
          <w:i/>
          <w:u w:val="single"/>
        </w:rPr>
        <w:t>Det er korrekt, at disse to elementer i porteføljeforvaltningsydelsen kan leveres særskilt</w:t>
      </w:r>
      <w:r w:rsidRPr="000826EE">
        <w:rPr>
          <w:rFonts w:cstheme="minorHAnsi"/>
          <w:bCs/>
          <w:i/>
          <w:iCs/>
          <w:u w:val="single"/>
        </w:rPr>
        <w:t>.</w:t>
      </w:r>
      <w:r w:rsidRPr="00912C73">
        <w:rPr>
          <w:rFonts w:cstheme="minorHAnsi"/>
          <w:i/>
          <w:iCs/>
        </w:rPr>
        <w:t xml:space="preserve"> En investorkunde kan således ønske kun at modtage rådgivning og foretrække selv at træffe afgørelse om og gennemføre investeringstransaktionerne. Modsat kan en investorkunde, som foretrækker selv at træffe afgørelserne om værdipapirinvesteringerne og mere generelt at strukturere og overvåge sin formue uden at foretage salg eller køb, benytte sig af en mellemmand til denne type transaktioner.</w:t>
      </w:r>
    </w:p>
    <w:p w14:paraId="009EC089" w14:textId="7793A5CF" w:rsidR="00A24208" w:rsidRPr="00912C73" w:rsidRDefault="00A24208" w:rsidP="00E271F6">
      <w:pPr>
        <w:pStyle w:val="Brdtekst"/>
        <w:spacing w:after="0"/>
        <w:ind w:left="1304"/>
        <w:rPr>
          <w:i/>
          <w:color w:val="000000"/>
        </w:rPr>
      </w:pPr>
      <w:r w:rsidRPr="00912C73">
        <w:rPr>
          <w:rFonts w:cstheme="minorHAnsi"/>
          <w:i/>
          <w:iCs/>
        </w:rPr>
        <w:t xml:space="preserve">Den gennemsnitlige investorkunde i forbindelse med porteføljeforvaltning som den af Deutsche Bank i hovedsagen </w:t>
      </w:r>
      <w:proofErr w:type="gramStart"/>
      <w:r w:rsidRPr="00912C73">
        <w:rPr>
          <w:rFonts w:cstheme="minorHAnsi"/>
          <w:i/>
          <w:iCs/>
        </w:rPr>
        <w:t>udførte</w:t>
      </w:r>
      <w:proofErr w:type="gramEnd"/>
      <w:r w:rsidRPr="00912C73">
        <w:rPr>
          <w:rFonts w:cstheme="minorHAnsi"/>
          <w:i/>
          <w:iCs/>
        </w:rPr>
        <w:t xml:space="preserve"> søger imidlertid netop kombinationen af disse to elementer. </w:t>
      </w:r>
      <w:r w:rsidRPr="00912C73">
        <w:rPr>
          <w:rFonts w:cstheme="minorHAnsi"/>
          <w:i/>
          <w:iCs/>
          <w:color w:val="000000"/>
        </w:rPr>
        <w:t>(</w:t>
      </w:r>
      <w:r w:rsidR="000826EE">
        <w:rPr>
          <w:rFonts w:cstheme="minorHAnsi"/>
          <w:i/>
          <w:iCs/>
          <w:color w:val="000000"/>
        </w:rPr>
        <w:t>F&amp;P</w:t>
      </w:r>
      <w:r w:rsidRPr="00912C73">
        <w:rPr>
          <w:rFonts w:cstheme="minorHAnsi"/>
          <w:i/>
          <w:iCs/>
          <w:color w:val="000000"/>
        </w:rPr>
        <w:t xml:space="preserve"> fremhævning). </w:t>
      </w:r>
    </w:p>
    <w:p w14:paraId="31AC5C2D" w14:textId="77777777" w:rsidR="00CF1AA8" w:rsidRDefault="00CF1AA8" w:rsidP="00E271F6">
      <w:pPr>
        <w:pStyle w:val="Brdtekst"/>
        <w:spacing w:after="0"/>
        <w:rPr>
          <w:rFonts w:cstheme="minorHAnsi"/>
        </w:rPr>
      </w:pPr>
    </w:p>
    <w:p w14:paraId="202D2A15" w14:textId="6CC27C7C" w:rsidR="000F4C6B" w:rsidRDefault="00A24208" w:rsidP="00E271F6">
      <w:pPr>
        <w:pStyle w:val="Brdtekst"/>
        <w:spacing w:after="0"/>
        <w:rPr>
          <w:rFonts w:cstheme="minorHAnsi"/>
        </w:rPr>
      </w:pPr>
      <w:r w:rsidRPr="00912C73">
        <w:rPr>
          <w:rFonts w:cstheme="minorHAnsi"/>
        </w:rPr>
        <w:t xml:space="preserve">Efter EU-domstolens dom i Deutsche Bank vil de enkelte delementer af en samlet ydelse have hver </w:t>
      </w:r>
      <w:r w:rsidR="00BD700F">
        <w:rPr>
          <w:rFonts w:cstheme="minorHAnsi"/>
        </w:rPr>
        <w:t>deres</w:t>
      </w:r>
      <w:r w:rsidRPr="00912C73">
        <w:rPr>
          <w:rFonts w:cstheme="minorHAnsi"/>
        </w:rPr>
        <w:t xml:space="preserve"> momsbehandling</w:t>
      </w:r>
      <w:r w:rsidR="00BD700F">
        <w:rPr>
          <w:rFonts w:cstheme="minorHAnsi"/>
        </w:rPr>
        <w:t>,</w:t>
      </w:r>
      <w:r w:rsidRPr="00912C73">
        <w:rPr>
          <w:rFonts w:cstheme="minorHAnsi"/>
        </w:rPr>
        <w:t xml:space="preserve"> såfremt de blev leveret særskilt til forskellige aftager</w:t>
      </w:r>
      <w:r w:rsidR="00BD700F">
        <w:rPr>
          <w:rFonts w:cstheme="minorHAnsi"/>
        </w:rPr>
        <w:t>e</w:t>
      </w:r>
      <w:r w:rsidRPr="00912C73">
        <w:rPr>
          <w:rFonts w:cstheme="minorHAnsi"/>
        </w:rPr>
        <w:t xml:space="preserve">. Også i </w:t>
      </w:r>
      <w:proofErr w:type="spellStart"/>
      <w:r w:rsidRPr="00912C73">
        <w:rPr>
          <w:rFonts w:cstheme="minorHAnsi"/>
        </w:rPr>
        <w:t>BlackRock</w:t>
      </w:r>
      <w:proofErr w:type="spellEnd"/>
      <w:r w:rsidR="00BD700F">
        <w:rPr>
          <w:rFonts w:cstheme="minorHAnsi"/>
        </w:rPr>
        <w:t>-</w:t>
      </w:r>
      <w:r w:rsidRPr="00912C73">
        <w:rPr>
          <w:rFonts w:cstheme="minorHAnsi"/>
        </w:rPr>
        <w:t xml:space="preserve">situationer skal der således ses på, om kunden – set som en gennemsnitsforbruger – har efterspurgt ydelserne individuelt eller som en samlet leverance. </w:t>
      </w:r>
    </w:p>
    <w:p w14:paraId="34F39337" w14:textId="77777777" w:rsidR="00E271F6" w:rsidRDefault="00E271F6" w:rsidP="00E271F6">
      <w:pPr>
        <w:pStyle w:val="Brdtekst"/>
        <w:spacing w:after="0"/>
        <w:rPr>
          <w:rFonts w:cstheme="minorHAnsi"/>
          <w:color w:val="000000"/>
        </w:rPr>
      </w:pPr>
    </w:p>
    <w:p w14:paraId="548BFA5A" w14:textId="2B094966" w:rsidR="00A24208" w:rsidRPr="00912C73" w:rsidRDefault="00A24208" w:rsidP="00E271F6">
      <w:pPr>
        <w:pStyle w:val="Brdtekst"/>
        <w:spacing w:after="0"/>
        <w:rPr>
          <w:rFonts w:cstheme="minorHAnsi"/>
        </w:rPr>
      </w:pPr>
      <w:r w:rsidRPr="00912C73">
        <w:rPr>
          <w:rFonts w:cstheme="minorHAnsi"/>
          <w:color w:val="000000"/>
        </w:rPr>
        <w:t>Som bekendt omfatter momsfritagelsen for forvaltning af investeringsforeninger fortsat diskretionær porteføljeforvaltning, der leveres til en momsfri</w:t>
      </w:r>
      <w:r w:rsidR="00BD700F">
        <w:rPr>
          <w:rFonts w:cstheme="minorHAnsi"/>
          <w:color w:val="000000"/>
        </w:rPr>
        <w:t>taget</w:t>
      </w:r>
      <w:r w:rsidRPr="00912C73">
        <w:rPr>
          <w:rFonts w:cstheme="minorHAnsi"/>
          <w:color w:val="000000"/>
        </w:rPr>
        <w:t xml:space="preserve"> investeringsforening, uanset at denne </w:t>
      </w:r>
      <w:r w:rsidRPr="00912C73">
        <w:rPr>
          <w:rFonts w:cstheme="minorHAnsi"/>
          <w:i/>
          <w:iCs/>
          <w:color w:val="000000"/>
        </w:rPr>
        <w:t>efter sin art</w:t>
      </w:r>
      <w:r w:rsidRPr="00912C73">
        <w:rPr>
          <w:rFonts w:cstheme="minorHAnsi"/>
          <w:color w:val="000000"/>
        </w:rPr>
        <w:t xml:space="preserve"> ligeledes kan leveres til ikke-investeringsforeninger. De</w:t>
      </w:r>
      <w:r w:rsidR="00BD700F">
        <w:rPr>
          <w:rFonts w:cstheme="minorHAnsi"/>
          <w:color w:val="000000"/>
        </w:rPr>
        <w:t>t</w:t>
      </w:r>
      <w:r w:rsidRPr="00912C73">
        <w:rPr>
          <w:rFonts w:cstheme="minorHAnsi"/>
          <w:color w:val="000000"/>
        </w:rPr>
        <w:t xml:space="preserve"> skal således ved vurdering af momsfritagelsen for forvaltning af investeringsforeninger også tillægges betydning, </w:t>
      </w:r>
      <w:r w:rsidRPr="00912C73">
        <w:rPr>
          <w:rFonts w:cstheme="minorHAnsi"/>
          <w:i/>
          <w:iCs/>
          <w:color w:val="000000"/>
        </w:rPr>
        <w:t>hvem</w:t>
      </w:r>
      <w:r w:rsidRPr="00912C73">
        <w:rPr>
          <w:rFonts w:cstheme="minorHAnsi"/>
          <w:color w:val="000000"/>
        </w:rPr>
        <w:t xml:space="preserve"> ydelsen leveres til og det forhold</w:t>
      </w:r>
      <w:r w:rsidR="00BD700F">
        <w:rPr>
          <w:rFonts w:cstheme="minorHAnsi"/>
          <w:color w:val="000000"/>
        </w:rPr>
        <w:t>,</w:t>
      </w:r>
      <w:r w:rsidRPr="00912C73">
        <w:rPr>
          <w:rFonts w:cstheme="minorHAnsi"/>
          <w:color w:val="000000"/>
        </w:rPr>
        <w:t xml:space="preserve"> at den </w:t>
      </w:r>
      <w:r w:rsidRPr="00912C73">
        <w:rPr>
          <w:rFonts w:cstheme="minorHAnsi"/>
          <w:i/>
          <w:iCs/>
          <w:color w:val="000000"/>
        </w:rPr>
        <w:t xml:space="preserve">kan </w:t>
      </w:r>
      <w:r w:rsidRPr="00912C73">
        <w:rPr>
          <w:rFonts w:cstheme="minorHAnsi"/>
          <w:color w:val="000000"/>
        </w:rPr>
        <w:t>leveres til andre</w:t>
      </w:r>
      <w:r w:rsidR="00BD700F">
        <w:rPr>
          <w:rFonts w:cstheme="minorHAnsi"/>
          <w:color w:val="000000"/>
        </w:rPr>
        <w:t>,</w:t>
      </w:r>
      <w:r w:rsidRPr="00912C73">
        <w:rPr>
          <w:rFonts w:cstheme="minorHAnsi"/>
          <w:color w:val="000000"/>
        </w:rPr>
        <w:t xml:space="preserve"> er ikke afgørende. </w:t>
      </w:r>
    </w:p>
    <w:p w14:paraId="3BD408BB" w14:textId="77777777" w:rsidR="000F4C6B" w:rsidRDefault="000F4C6B" w:rsidP="00E271F6">
      <w:pPr>
        <w:pStyle w:val="Brdtekst"/>
        <w:spacing w:after="0"/>
        <w:rPr>
          <w:rFonts w:cstheme="minorHAnsi"/>
        </w:rPr>
      </w:pPr>
    </w:p>
    <w:p w14:paraId="19103F3E" w14:textId="6C738C1A" w:rsidR="00A24208" w:rsidRPr="00912C73" w:rsidRDefault="00A24208" w:rsidP="00E271F6">
      <w:pPr>
        <w:pStyle w:val="Brdtekst"/>
        <w:spacing w:after="0"/>
        <w:rPr>
          <w:rFonts w:cstheme="minorHAnsi"/>
        </w:rPr>
      </w:pPr>
      <w:r w:rsidRPr="00912C73">
        <w:rPr>
          <w:rFonts w:cstheme="minorHAnsi"/>
        </w:rPr>
        <w:t>Det er således en overfortolkning, hvis Skattestyrelsen kommentar i styresignalet om</w:t>
      </w:r>
      <w:r w:rsidR="00BD700F">
        <w:rPr>
          <w:rFonts w:cstheme="minorHAnsi"/>
        </w:rPr>
        <w:t>,</w:t>
      </w:r>
      <w:r w:rsidRPr="00912C73">
        <w:rPr>
          <w:rFonts w:cstheme="minorHAnsi"/>
        </w:rPr>
        <w:t xml:space="preserve"> at leverancer direkte til en investeringsforening ikke kan momsfritages</w:t>
      </w:r>
      <w:r w:rsidR="00BD700F">
        <w:rPr>
          <w:rFonts w:cstheme="minorHAnsi"/>
        </w:rPr>
        <w:t>,</w:t>
      </w:r>
      <w:r w:rsidRPr="00912C73">
        <w:rPr>
          <w:rFonts w:cstheme="minorHAnsi"/>
        </w:rPr>
        <w:t xml:space="preserve"> skal forstås så bredt</w:t>
      </w:r>
      <w:r w:rsidR="00BD700F">
        <w:rPr>
          <w:rFonts w:cstheme="minorHAnsi"/>
        </w:rPr>
        <w:t>,</w:t>
      </w:r>
      <w:r w:rsidRPr="00912C73">
        <w:rPr>
          <w:rFonts w:cstheme="minorHAnsi"/>
        </w:rPr>
        <w:t xml:space="preserve"> som den kan forstås. Formuleringen ”investeringsforening” skal dog muligvis læses som, at denne kan bestå af både </w:t>
      </w:r>
      <w:r w:rsidRPr="00912C73">
        <w:rPr>
          <w:rFonts w:cstheme="minorHAnsi"/>
        </w:rPr>
        <w:lastRenderedPageBreak/>
        <w:t>momsfri</w:t>
      </w:r>
      <w:r w:rsidR="00BD700F">
        <w:rPr>
          <w:rFonts w:cstheme="minorHAnsi"/>
        </w:rPr>
        <w:t>tagne</w:t>
      </w:r>
      <w:r w:rsidRPr="00912C73">
        <w:rPr>
          <w:rFonts w:cstheme="minorHAnsi"/>
        </w:rPr>
        <w:t xml:space="preserve"> afdelinger og momspligtige afdelinger jf. udkast til styresignal </w:t>
      </w:r>
      <w:r w:rsidR="00BD700F">
        <w:rPr>
          <w:rFonts w:cstheme="minorHAnsi"/>
          <w:i/>
          <w:iCs/>
        </w:rPr>
        <w:t>I</w:t>
      </w:r>
      <w:r w:rsidRPr="00912C73">
        <w:rPr>
          <w:rFonts w:cstheme="minorHAnsi"/>
          <w:i/>
          <w:iCs/>
        </w:rPr>
        <w:t>nvesteringsforeninger – afdelinger – pensionsprodukter/-ordninger – momsfritagelse – praksisændring – genoptagelse – udkast til styresignal</w:t>
      </w:r>
      <w:r w:rsidRPr="00912C73">
        <w:rPr>
          <w:rFonts w:cstheme="minorHAnsi"/>
        </w:rPr>
        <w:t>. Hvis dette er intentionen, bør det præciseres.</w:t>
      </w:r>
    </w:p>
    <w:p w14:paraId="04C7D0E2" w14:textId="77777777" w:rsidR="000F4C6B" w:rsidRDefault="000F4C6B" w:rsidP="00E271F6">
      <w:pPr>
        <w:pStyle w:val="Brdtekst"/>
        <w:spacing w:after="0"/>
        <w:rPr>
          <w:rFonts w:cstheme="minorHAnsi"/>
        </w:rPr>
      </w:pPr>
    </w:p>
    <w:p w14:paraId="593CC57D" w14:textId="3B17D650" w:rsidR="000F4C6B" w:rsidRDefault="00A24208" w:rsidP="00E271F6">
      <w:pPr>
        <w:pStyle w:val="Brdtekst"/>
        <w:spacing w:after="0"/>
        <w:rPr>
          <w:rFonts w:cstheme="minorHAnsi"/>
        </w:rPr>
      </w:pPr>
      <w:r w:rsidRPr="00912C73">
        <w:rPr>
          <w:rFonts w:cstheme="minorHAnsi"/>
        </w:rPr>
        <w:t>I praksis kan en forvalter således efterspørge ydelser, der udelukkende skal tjene forvaltningen af momsfri</w:t>
      </w:r>
      <w:r w:rsidR="00BD700F">
        <w:rPr>
          <w:rFonts w:cstheme="minorHAnsi"/>
        </w:rPr>
        <w:t>tagne</w:t>
      </w:r>
      <w:r w:rsidRPr="00912C73">
        <w:rPr>
          <w:rFonts w:cstheme="minorHAnsi"/>
        </w:rPr>
        <w:t xml:space="preserve"> investeringsforeninger og tilsvarende efterspørge ydelser, der udelukkende skal tjene forvaltningen af ikke-momsfri</w:t>
      </w:r>
      <w:r w:rsidR="00BD700F">
        <w:rPr>
          <w:rFonts w:cstheme="minorHAnsi"/>
        </w:rPr>
        <w:t>tagne</w:t>
      </w:r>
      <w:r w:rsidRPr="00912C73">
        <w:rPr>
          <w:rFonts w:cstheme="minorHAnsi"/>
        </w:rPr>
        <w:t xml:space="preserve"> investeringsforeninger. Det kunne eksempelvis være indkøb af softwarelicenser, hvor der indkøbes 10 licenser, og forvalter klart kan adskille, at 5 af disse udelukkende anvendes til brug for forvaltningen af momsfri</w:t>
      </w:r>
      <w:r w:rsidR="00BD700F">
        <w:rPr>
          <w:rFonts w:cstheme="minorHAnsi"/>
        </w:rPr>
        <w:t>tagne</w:t>
      </w:r>
      <w:r w:rsidRPr="00912C73">
        <w:rPr>
          <w:rFonts w:cstheme="minorHAnsi"/>
        </w:rPr>
        <w:t xml:space="preserve"> investeringsforeninger, og at de øvrige 5 udelukkende anvendes til forvaltningen af momspligtige investeringsforeninger. I denne situation vil der ikke være tale om en kunstig opdeling af ydelsen</w:t>
      </w:r>
      <w:r w:rsidR="00BD700F">
        <w:rPr>
          <w:rFonts w:cstheme="minorHAnsi"/>
        </w:rPr>
        <w:t xml:space="preserve"> -</w:t>
      </w:r>
      <w:r w:rsidRPr="00912C73">
        <w:rPr>
          <w:rFonts w:cstheme="minorHAnsi"/>
        </w:rPr>
        <w:t xml:space="preserve"> det vil i virkeligheden blot være en korrekt måde at fakturere på, jf. også indholdet af styresignalet om en selvstændig vurdering af pensionsprodukter/-ordninger.</w:t>
      </w:r>
    </w:p>
    <w:p w14:paraId="23EBB3A8" w14:textId="77777777" w:rsidR="00E271F6" w:rsidRDefault="00E271F6" w:rsidP="00E271F6">
      <w:pPr>
        <w:pStyle w:val="Brdtekst"/>
        <w:spacing w:after="0"/>
        <w:rPr>
          <w:rFonts w:cstheme="minorHAnsi"/>
        </w:rPr>
      </w:pPr>
    </w:p>
    <w:p w14:paraId="61FFDA4F" w14:textId="00A51C56" w:rsidR="00A24208" w:rsidRDefault="00A24208" w:rsidP="00E271F6">
      <w:pPr>
        <w:pStyle w:val="Brdtekst"/>
        <w:spacing w:after="0"/>
        <w:rPr>
          <w:rFonts w:cstheme="minorHAnsi"/>
        </w:rPr>
      </w:pPr>
      <w:r w:rsidRPr="00912C73">
        <w:rPr>
          <w:rFonts w:cstheme="minorHAnsi"/>
        </w:rPr>
        <w:t xml:space="preserve">Efter vores opfattelse bør begrænsningerne i anvendelsen af </w:t>
      </w:r>
      <w:proofErr w:type="spellStart"/>
      <w:r w:rsidRPr="00912C73">
        <w:rPr>
          <w:rFonts w:cstheme="minorHAnsi"/>
        </w:rPr>
        <w:t>BlackRock</w:t>
      </w:r>
      <w:proofErr w:type="spellEnd"/>
      <w:r w:rsidRPr="00912C73">
        <w:rPr>
          <w:rFonts w:cstheme="minorHAnsi"/>
        </w:rPr>
        <w:t>-dommen præciseres i styresignalet.</w:t>
      </w:r>
    </w:p>
    <w:p w14:paraId="0C096496" w14:textId="77777777" w:rsidR="00F364FD" w:rsidRPr="00912C73" w:rsidRDefault="00F364FD" w:rsidP="00A24208">
      <w:pPr>
        <w:pStyle w:val="Brdtekst"/>
        <w:rPr>
          <w:rFonts w:cstheme="minorHAnsi"/>
        </w:rPr>
      </w:pPr>
    </w:p>
    <w:p w14:paraId="2F66FBB7" w14:textId="09AAE0D8" w:rsidR="00A24208" w:rsidRDefault="00F364FD" w:rsidP="00A24208">
      <w:pPr>
        <w:pStyle w:val="Overskrift1"/>
        <w:spacing w:before="240" w:after="240" w:line="250" w:lineRule="atLeast"/>
        <w:ind w:left="454" w:hanging="454"/>
        <w:contextualSpacing w:val="0"/>
      </w:pPr>
      <w:r>
        <w:t xml:space="preserve">4. </w:t>
      </w:r>
      <w:r w:rsidR="00A24208">
        <w:t>Styresignalet om pensionsprodukter/-ordninger</w:t>
      </w:r>
    </w:p>
    <w:p w14:paraId="1CD36E5B" w14:textId="6CB6ECBC" w:rsidR="00A24208" w:rsidRDefault="00A24208" w:rsidP="00A24208">
      <w:r>
        <w:t>Vi har vanskeligt ved at forstå den selvstændige betydning af dette styresignal og den præcise rækkevidde af, at et pensionsprodukt/-ordning måtte være en selvstændig økonomisk enhed i forhold til såvel andre produkter som i forhold til pensionsinstituttet.</w:t>
      </w:r>
      <w:r w:rsidRPr="00B54FB6">
        <w:t xml:space="preserve"> </w:t>
      </w:r>
    </w:p>
    <w:p w14:paraId="763D487C" w14:textId="77777777" w:rsidR="00A24208" w:rsidRDefault="00A24208" w:rsidP="00A24208"/>
    <w:p w14:paraId="2812BC6D" w14:textId="51B0C6A2" w:rsidR="00A24208" w:rsidRDefault="00A24208" w:rsidP="00A24208">
      <w:r>
        <w:t xml:space="preserve">Vi er som nævnt i indledningen </w:t>
      </w:r>
      <w:r w:rsidR="00D072E4">
        <w:t>til</w:t>
      </w:r>
      <w:r>
        <w:t xml:space="preserve"> dette høringssvar af den opfattelse, at styresignalet er irrelevant, hvis man fortolker momsfritagelsen for investeringsforeninger og vurderer om pensionsinstitutter kan være omfattet på baggrund af dommen vedrørende ATP </w:t>
      </w:r>
      <w:proofErr w:type="spellStart"/>
      <w:r>
        <w:t>PensionService</w:t>
      </w:r>
      <w:proofErr w:type="spellEnd"/>
      <w:r>
        <w:t xml:space="preserve">. Her blev hele forvaltningsydelsen af arbejdsmarkedspensionskasserne anset som momsfritaget uden skelen til de enkelte ordninger. </w:t>
      </w:r>
    </w:p>
    <w:p w14:paraId="71D37357" w14:textId="77777777" w:rsidR="00A24208" w:rsidRDefault="00A24208" w:rsidP="00A24208"/>
    <w:p w14:paraId="57FCD753" w14:textId="77777777" w:rsidR="00A24208" w:rsidRDefault="00A24208" w:rsidP="00A24208">
      <w:r>
        <w:t xml:space="preserve">Vi er samtidig skeptiske i forhold til Skattestyrelsens fortolkning af Wheels. Bemærkningen i styresignalet om, at dommen vedrørende ATP </w:t>
      </w:r>
      <w:proofErr w:type="spellStart"/>
      <w:r>
        <w:t>PensionService</w:t>
      </w:r>
      <w:proofErr w:type="spellEnd"/>
      <w:r>
        <w:t xml:space="preserve"> ikke kan give et andet resultat, savner en begrundelse, og vi er forundrede over bemærkningen, da ATP </w:t>
      </w:r>
      <w:proofErr w:type="spellStart"/>
      <w:r>
        <w:t>PensionService</w:t>
      </w:r>
      <w:proofErr w:type="spellEnd"/>
      <w:r>
        <w:t xml:space="preserve"> specifikt vedrører det danske pensionssystem i modsætning til dommen vedrørende Wheels.</w:t>
      </w:r>
    </w:p>
    <w:p w14:paraId="19DD7BC6" w14:textId="77777777" w:rsidR="00A24208" w:rsidRDefault="00A24208" w:rsidP="00A24208"/>
    <w:p w14:paraId="60E20EA1" w14:textId="382E38CB" w:rsidR="00A24208" w:rsidRDefault="00A24208" w:rsidP="00A24208">
      <w:r>
        <w:t xml:space="preserve">Som vi forstår dette styresignal om pensionsprodukter/-ordninger, skal det læses i sammenhæng med styresignalet om ophævelse af muligheden for delvis momsfritagelse. Hvis et pensionsprodukt/-ordning opfylder de nævnte karakteristika til at være en organisatorisk selvstændig økonomisk enhed, som det er muligt at identificere – og i øvrigt også opfylder Skattestyrelsens fem krav for at være en </w:t>
      </w:r>
      <w:r w:rsidR="00D072E4">
        <w:t xml:space="preserve">momsfritaget </w:t>
      </w:r>
      <w:r>
        <w:t>investeringsforening – så kan den organisatorisk selvstændig økonomiske enhed fortsat købe forvaltningsydelser uden moms.</w:t>
      </w:r>
    </w:p>
    <w:p w14:paraId="5B581D10" w14:textId="77777777" w:rsidR="00A24208" w:rsidRDefault="00A24208" w:rsidP="00A24208"/>
    <w:p w14:paraId="5E5FE233" w14:textId="77777777" w:rsidR="00A24208" w:rsidRPr="009A0C52" w:rsidRDefault="00A24208" w:rsidP="00A24208">
      <w:r>
        <w:t xml:space="preserve">En sådan forståelse af styresignalet indebærer også, at det må have den modsatte konsekvens, hvis en ordning/produkt ikke opfylder de nævnte karakteristika. I så tilfælde kan ordningen/produktet </w:t>
      </w:r>
      <w:r w:rsidRPr="009A0C52">
        <w:rPr>
          <w:u w:val="single"/>
        </w:rPr>
        <w:t>ikke</w:t>
      </w:r>
      <w:r>
        <w:t xml:space="preserve"> købe forvaltningsydelser </w:t>
      </w:r>
      <w:r>
        <w:lastRenderedPageBreak/>
        <w:t xml:space="preserve">uden moms. Det vil i praksis udhule anvendelsen af momsfritagelsen, hvilket vi mener er i klar modstrid mod EU-domstolens dom i C-464/12, ATP </w:t>
      </w:r>
      <w:proofErr w:type="spellStart"/>
      <w:r>
        <w:t>PensionService</w:t>
      </w:r>
      <w:proofErr w:type="spellEnd"/>
      <w:r>
        <w:t>.</w:t>
      </w:r>
    </w:p>
    <w:p w14:paraId="1F75B43E" w14:textId="77777777" w:rsidR="00A24208" w:rsidRDefault="00A24208" w:rsidP="00A24208"/>
    <w:p w14:paraId="01906FB7" w14:textId="77777777" w:rsidR="00A24208" w:rsidRDefault="00A24208" w:rsidP="00A24208">
      <w:r>
        <w:t xml:space="preserve">Skattestyrelsen må gerne bekræfte denne konklusion og opfattelse af styresignalet. </w:t>
      </w:r>
    </w:p>
    <w:p w14:paraId="1D1A7402" w14:textId="77777777" w:rsidR="00A24208" w:rsidRDefault="00A24208" w:rsidP="00A24208"/>
    <w:p w14:paraId="1AE130DE" w14:textId="0DEF0CCF" w:rsidR="00A24208" w:rsidRDefault="00A24208" w:rsidP="00A24208">
      <w:r>
        <w:t>I forhold til de tre karakteristika som et produkt skal have, vil det hjælpe, hvis Skattestyrelsen sætter nogle flere ord på, hvad der er et produkt/ordning (er det f.eks. ”markedsrente” eller er det ”markedsrente, profil A”; ”markedsrente profil B” osv.). Dette er f</w:t>
      </w:r>
      <w:r w:rsidR="00D072E4">
        <w:t>x</w:t>
      </w:r>
      <w:r>
        <w:t xml:space="preserve"> relevant, når det skal vurderes, om ordningen/produktet kun hæfter for egne forpligtelser eller også andres forpligtelser. Uden en sådan præcisering skal afgrænsningen foretages af de kontrolførende enheder i Skattestyrelsen, hvilket vi finder uhensigtsmæssigt.</w:t>
      </w:r>
    </w:p>
    <w:p w14:paraId="4C1C8635" w14:textId="77777777" w:rsidR="00A24208" w:rsidRDefault="00A24208" w:rsidP="00A24208"/>
    <w:p w14:paraId="7D55815E" w14:textId="55BAC716" w:rsidR="00A24208" w:rsidRPr="00CB3026" w:rsidRDefault="00A24208" w:rsidP="00A24208">
      <w:r>
        <w:t xml:space="preserve">I praksis virker kravet om, at ordningerne skal hæfte for sine egne forpligtelser i øvrigt usammenhængende med hvordan kollektive livsforsikringsselskaber, er organiseret og reguleret jf. FIL. Kollektiviteten medfører, at der ofte er en fælles hæftelse og </w:t>
      </w:r>
      <w:r w:rsidRPr="00FD11AA">
        <w:t>fordeling af overs</w:t>
      </w:r>
      <w:r w:rsidRPr="00886896">
        <w:t>kud/</w:t>
      </w:r>
      <w:r w:rsidRPr="00FD11AA">
        <w:t xml:space="preserve">afkast. Her er netop </w:t>
      </w:r>
      <w:r w:rsidRPr="00CB3026">
        <w:t xml:space="preserve">kollektive tabsabsorberende buffere, samt et kollektivt bonuspotentiale, der </w:t>
      </w:r>
      <w:r>
        <w:t>for</w:t>
      </w:r>
      <w:r w:rsidRPr="00CB3026">
        <w:t xml:space="preserve"> de garanterede og betingede garantier</w:t>
      </w:r>
      <w:r w:rsidR="00D072E4">
        <w:t>s vedkommende</w:t>
      </w:r>
      <w:r w:rsidRPr="00CB3026">
        <w:t xml:space="preserve"> fordeles blandt ordningerne. </w:t>
      </w:r>
    </w:p>
    <w:p w14:paraId="54510110" w14:textId="77777777" w:rsidR="00A24208" w:rsidRPr="00CB3026" w:rsidRDefault="00A24208" w:rsidP="00A24208"/>
    <w:p w14:paraId="42A29DDA" w14:textId="77777777" w:rsidR="00A24208" w:rsidRPr="00CB3026" w:rsidRDefault="00A24208" w:rsidP="00A24208">
      <w:r w:rsidRPr="00CB3026">
        <w:t>Derudover skal livsforsikringsselskaber og tværgående pensionskasser som udgangspunkt anmelde beregning og fordeling af resultatet i henhold til Kontributionsbekendtgørelsen, jf. lovbekendtgørelse nr. 1634 af 14. december 2016. I henhold til denne skal det realiserede resultat fordeles i grupper, der er opdelt for hvert element af rente, risiko og omkostninger, hvor spændet mellem højeste og laveste vægtede grundlagsrente i en gruppe højst kan være 1% point.</w:t>
      </w:r>
    </w:p>
    <w:p w14:paraId="738E8245" w14:textId="77777777" w:rsidR="00A24208" w:rsidRPr="00CB3026" w:rsidRDefault="00A24208" w:rsidP="00A24208"/>
    <w:p w14:paraId="3D28753F" w14:textId="77777777" w:rsidR="00A24208" w:rsidRDefault="00A24208" w:rsidP="00A24208">
      <w:r w:rsidRPr="00CB3026">
        <w:t xml:space="preserve">Opdelingen skal ske efter det oprindelige tegningsgrundlag eller vægtet grundlagsrente. En kunde vil </w:t>
      </w:r>
      <w:r>
        <w:t>ofte</w:t>
      </w:r>
      <w:r w:rsidRPr="00CB3026">
        <w:t xml:space="preserve"> have en ordning bestående af flere tekniske grundlag, og vil således blive placeret i en gruppe afhængig af den vægtede grundlagsrente – og heri kan være flere tekniske grundlag, f.eks. </w:t>
      </w:r>
      <w:r>
        <w:t>1</w:t>
      </w:r>
      <w:r w:rsidRPr="00CB3026">
        <w:t xml:space="preserve">%, 2 % og 2% </w:t>
      </w:r>
      <w:r>
        <w:t xml:space="preserve">på </w:t>
      </w:r>
      <w:r w:rsidRPr="00CB3026">
        <w:t>betinget</w:t>
      </w:r>
      <w:r>
        <w:t xml:space="preserve"> grundlag</w:t>
      </w:r>
      <w:r w:rsidRPr="00CB3026">
        <w:t>.</w:t>
      </w:r>
    </w:p>
    <w:p w14:paraId="5426C62E" w14:textId="77777777" w:rsidR="00A24208" w:rsidRDefault="00A24208" w:rsidP="00A24208"/>
    <w:p w14:paraId="6E8DB9CF" w14:textId="7228930F" w:rsidR="00A24208" w:rsidRDefault="00A24208" w:rsidP="00A24208">
      <w:r>
        <w:t>Styresignalet</w:t>
      </w:r>
      <w:r w:rsidR="00C835B9">
        <w:t xml:space="preserve"> mangler</w:t>
      </w:r>
      <w:r>
        <w:t xml:space="preserve"> sammenhæng til</w:t>
      </w:r>
      <w:r w:rsidR="00C835B9">
        <w:t>,</w:t>
      </w:r>
      <w:r>
        <w:t xml:space="preserve"> hvordan pensionsinstitutter er organiseret og reguleret, og der mangler vejledning til, hvordan kravene om organisatorisk selvstændig økonomiske enheder er opfyldt.</w:t>
      </w:r>
    </w:p>
    <w:p w14:paraId="4E1E3801" w14:textId="77777777" w:rsidR="00A24208" w:rsidRDefault="00A24208" w:rsidP="00A24208"/>
    <w:p w14:paraId="7857574D" w14:textId="318ACE8A" w:rsidR="00A24208" w:rsidRDefault="00A24208" w:rsidP="00A24208">
      <w:r>
        <w:t xml:space="preserve">Derudover bør det tilføjes, om en leverandørs givne fakturering til selvstændige økonomiske enheder skal specificere denne enhed for at </w:t>
      </w:r>
      <w:r w:rsidR="00C835B9">
        <w:t xml:space="preserve">leverancen </w:t>
      </w:r>
      <w:r>
        <w:t>k</w:t>
      </w:r>
      <w:r w:rsidR="00C835B9">
        <w:t>an</w:t>
      </w:r>
      <w:r>
        <w:t xml:space="preserve"> anses som momsfritaget – eller om det er tilstrækkeligt at angive pensionsinstituttet som kunde.</w:t>
      </w:r>
    </w:p>
    <w:p w14:paraId="49BD161D" w14:textId="77777777" w:rsidR="00A24208" w:rsidRPr="00C835B9" w:rsidRDefault="00A24208" w:rsidP="00A24208">
      <w:pPr>
        <w:rPr>
          <w:iCs/>
        </w:rPr>
      </w:pPr>
    </w:p>
    <w:p w14:paraId="76063B29" w14:textId="47BA406C" w:rsidR="00A24208" w:rsidRDefault="00A24208" w:rsidP="00A24208">
      <w:r>
        <w:t xml:space="preserve">For os at se, er begrebet ”organisatorisk selvstændig økonomisk enhed” endnu en nyskabelse i dansk momspraksis og -begrebsverden, som opstår på grund af Skattestyrelsens forkerte fortolkning af dommene vedrørende ATP </w:t>
      </w:r>
      <w:proofErr w:type="spellStart"/>
      <w:r>
        <w:t>PensionService</w:t>
      </w:r>
      <w:proofErr w:type="spellEnd"/>
      <w:r>
        <w:t xml:space="preserve"> og Wheels samt overfortolkning af retningslinjerne fra Momskomiteen.</w:t>
      </w:r>
    </w:p>
    <w:p w14:paraId="681891EC" w14:textId="77777777" w:rsidR="00A24208" w:rsidRDefault="00A24208" w:rsidP="00A24208"/>
    <w:p w14:paraId="11A2F8A8" w14:textId="76206AED" w:rsidR="00A24208" w:rsidRDefault="00A24208" w:rsidP="00A24208">
      <w:r>
        <w:lastRenderedPageBreak/>
        <w:t xml:space="preserve">Vi ønsker derfor, at styresignalet får tilføjet en bemærkning om, at en sådan enhed ikke samtidig er en selvstændig afgiftspligtig person, selvom der skal foretages en vurdering af, om enheden er en investeringsforening. Vi henviser her til Højesterets dom af 29. maj 2008 (SKM2008.542.HR) om, at afdelinger i et boligselskab er en del af boligselskabet, og dermed </w:t>
      </w:r>
      <w:r w:rsidRPr="004D4B70">
        <w:rPr>
          <w:u w:val="single"/>
        </w:rPr>
        <w:t>ikke</w:t>
      </w:r>
      <w:r>
        <w:t xml:space="preserve"> selvstændige afgiftspligtige personer.</w:t>
      </w:r>
    </w:p>
    <w:p w14:paraId="54B31044" w14:textId="77777777" w:rsidR="00F364FD" w:rsidRDefault="00F364FD" w:rsidP="00A24208"/>
    <w:p w14:paraId="342A0A6A" w14:textId="1A51174A" w:rsidR="00A24208" w:rsidRPr="008F7C75" w:rsidRDefault="00A24208" w:rsidP="00F364FD">
      <w:pPr>
        <w:pStyle w:val="Overskrift1"/>
        <w:numPr>
          <w:ilvl w:val="0"/>
          <w:numId w:val="46"/>
        </w:numPr>
        <w:spacing w:before="240" w:after="240" w:line="250" w:lineRule="atLeast"/>
        <w:contextualSpacing w:val="0"/>
      </w:pPr>
      <w:r>
        <w:t>Styresignalet om softwarelicenser og skatterådgivning</w:t>
      </w:r>
    </w:p>
    <w:p w14:paraId="4BDE65FD" w14:textId="17068E94" w:rsidR="00A24208" w:rsidRDefault="00A24208" w:rsidP="00A24208">
      <w:r>
        <w:t>F&amp;P noterer med tilfredshed, at Skattestyrelsen ændrer praksis med tilbagevirkende kraft, særligt for så vidt angår den momsmæssige behandling af visse softwarelicenser til brug for investeringsforeninger og pensionsinstitutter.</w:t>
      </w:r>
    </w:p>
    <w:p w14:paraId="2DFB80D0" w14:textId="77777777" w:rsidR="00A24208" w:rsidRDefault="00A24208" w:rsidP="00A24208"/>
    <w:p w14:paraId="2489869A" w14:textId="77777777" w:rsidR="00A24208" w:rsidRDefault="00A24208" w:rsidP="00A24208">
      <w:r>
        <w:t xml:space="preserve">Ingen pensionsinstitutter har endnu fået behandlet de anmodninger om genoptagelse, der blev indsendt tilbage i perioden 2014 – 2016, og som ganske givet indeholder krav om tilbagebetaling af moms på softwarelicenser. Vi ønsker derfor en præcisering i styresignalet af, at hvis en softwareleverandør har et ubehandlet ”ATP-krav” liggende hos Skattestyrelsen, så kan der ske genoptagelse efter fristerne i ATP-styresignalet (SKM2015.733.SKTST), hvilket vil sige tilbage til 2004. Tilsvarende ønsker vi en præcisering af, at hvis et pensionsinstitut har et ubehandlet ”ATP-krav” liggende hos Skattestyrelsen, så kan der også for aftagere ske genoptagelse efter fristerne i ATP-styresignalet. At der endnu ikke er truffet afgørelser om de for mange år siden rejste krav skal med andre ord ikke komme pensionsinstitutterne til skade. </w:t>
      </w:r>
    </w:p>
    <w:p w14:paraId="4AFD9005" w14:textId="77777777" w:rsidR="00A24208" w:rsidRDefault="00A24208" w:rsidP="00A24208"/>
    <w:p w14:paraId="7C8AF3FE" w14:textId="14C710A3" w:rsidR="00A24208" w:rsidRDefault="00A24208" w:rsidP="00A24208">
      <w:r>
        <w:t>I styresignalet anfører Skattestyrelsen med understregning, at det er et krav til it-software, at det ikke blot leveres til og alene bruges i forbindelse med forvaltning af momsfri</w:t>
      </w:r>
      <w:r w:rsidR="00966139">
        <w:t>tagne</w:t>
      </w:r>
      <w:r>
        <w:t xml:space="preserve"> investeringsforeninger</w:t>
      </w:r>
      <w:r w:rsidR="008566FF">
        <w:t xml:space="preserve"> -</w:t>
      </w:r>
      <w:r>
        <w:t xml:space="preserve"> det skal tillige </w:t>
      </w:r>
      <w:r w:rsidRPr="00627CF8">
        <w:rPr>
          <w:u w:val="single"/>
        </w:rPr>
        <w:t>alene kunne anvendes hertil</w:t>
      </w:r>
      <w:r>
        <w:t>.</w:t>
      </w:r>
    </w:p>
    <w:p w14:paraId="79BF51DA" w14:textId="77777777" w:rsidR="00A24208" w:rsidRDefault="00A24208" w:rsidP="00A24208"/>
    <w:p w14:paraId="3BB41EB1" w14:textId="77777777" w:rsidR="00A24208" w:rsidRDefault="00A24208" w:rsidP="00A24208">
      <w:r>
        <w:t xml:space="preserve">Denne formulering er efter vores opfattelse udtryk for en forkert fortolkning af EU-Domstolens praksis, særligt når det samtidig blot konstateres, at EU-Domstolens dom vedrørende </w:t>
      </w:r>
      <w:proofErr w:type="spellStart"/>
      <w:r>
        <w:t>GfBk</w:t>
      </w:r>
      <w:proofErr w:type="spellEnd"/>
      <w:r>
        <w:t xml:space="preserve"> stadig er udtryk for gældende ret. Det er vanskeligt at fortolke ud fra ordlyden, hvad Skattestyrelsen mener med disse to udsagn, og de risikerer helt at udhule indholdet af momsfritagelsen.</w:t>
      </w:r>
    </w:p>
    <w:p w14:paraId="080A47F1" w14:textId="77777777" w:rsidR="00A24208" w:rsidRDefault="00A24208" w:rsidP="00A24208"/>
    <w:p w14:paraId="0D76A1A6" w14:textId="77777777" w:rsidR="00A24208" w:rsidRDefault="00A24208" w:rsidP="00A24208">
      <w:proofErr w:type="spellStart"/>
      <w:r>
        <w:t>GfBk’s</w:t>
      </w:r>
      <w:proofErr w:type="spellEnd"/>
      <w:r>
        <w:t xml:space="preserve"> ydelser i form af handelsanbefalinger kan bruges af alle former for investeringsforeninger, uanset om instituttet/produktet/ordningen er en momsfritaget investeringsforening eller ej. Der er derfor behov for mere tekst i styresignalet på dette punkt.</w:t>
      </w:r>
    </w:p>
    <w:p w14:paraId="1B242085" w14:textId="77777777" w:rsidR="00A24208" w:rsidRDefault="00A24208" w:rsidP="00A24208"/>
    <w:p w14:paraId="54003F2B" w14:textId="77777777" w:rsidR="00A24208" w:rsidRDefault="00A24208" w:rsidP="00A24208">
      <w:r>
        <w:t>Efter vores opfattelse er der intet nyt i de forenede sager K og DBKAG om, at en væsentlig og specifik ydelse er momsfritaget, når den leveres til en investeringsforening. Det gælder uanset om ydelsen leveres manuelt eller via it-software. Det er de samme kriterier, der skal bruges til vurderingen af, om en ydelse er ”forvaltning”.</w:t>
      </w:r>
    </w:p>
    <w:p w14:paraId="28843EF2" w14:textId="77777777" w:rsidR="00A24208" w:rsidRDefault="00A24208" w:rsidP="00A24208"/>
    <w:p w14:paraId="746F9A16" w14:textId="3A972BD2" w:rsidR="00A24208" w:rsidRDefault="00A24208" w:rsidP="00A24208">
      <w:r>
        <w:t xml:space="preserve">Den centrale præmis i de forenede sager er præmis 58. Det er betingelserne i præmis 58, som den forelæggende ret skal efterprøve om er opfyldt. Ifølge denne præmis skal ydelserne have en tæt sammenhæng med forvaltningen </w:t>
      </w:r>
      <w:r>
        <w:lastRenderedPageBreak/>
        <w:t xml:space="preserve">af investeringsforeninger, og ydelsen skal udelukkende leveres med henblik på forvaltningen af sådanne. </w:t>
      </w:r>
    </w:p>
    <w:p w14:paraId="78772577" w14:textId="77777777" w:rsidR="00A24208" w:rsidRDefault="00A24208" w:rsidP="00A24208"/>
    <w:p w14:paraId="0DE54097" w14:textId="70419BB7" w:rsidR="00A24208" w:rsidRDefault="00A24208" w:rsidP="00A24208">
      <w:r>
        <w:t>Præmis</w:t>
      </w:r>
      <w:r w:rsidR="007765E2">
        <w:t>sen</w:t>
      </w:r>
      <w:r>
        <w:t xml:space="preserve"> hænger efter vores opfattelse sammen med præmis 48 i EU-Domstolens dom vedrørende </w:t>
      </w:r>
      <w:proofErr w:type="spellStart"/>
      <w:r w:rsidRPr="00016C73">
        <w:t>BlackRock</w:t>
      </w:r>
      <w:proofErr w:type="spellEnd"/>
      <w:r>
        <w:t>, der har følgende ordlyd:</w:t>
      </w:r>
    </w:p>
    <w:p w14:paraId="2EEBAC29" w14:textId="3290BF71" w:rsidR="00A24208" w:rsidRDefault="00CF1AA8" w:rsidP="00A24208">
      <w:r>
        <w:t xml:space="preserve">                   </w:t>
      </w:r>
    </w:p>
    <w:p w14:paraId="2238696D" w14:textId="77777777" w:rsidR="00A24208" w:rsidRPr="008A2DCE" w:rsidRDefault="00A24208" w:rsidP="00A24208">
      <w:pPr>
        <w:ind w:left="1304"/>
        <w:rPr>
          <w:i/>
          <w:iCs/>
        </w:rPr>
      </w:pPr>
      <w:r>
        <w:rPr>
          <w:i/>
          <w:iCs/>
        </w:rPr>
        <w:t>”</w:t>
      </w:r>
      <w:r w:rsidRPr="008A2DCE">
        <w:rPr>
          <w:i/>
          <w:iCs/>
        </w:rPr>
        <w:t>I den foreliggende sag er der mellem parterne i hovedsagen imidlertid enighed om at anerkende, at den pågældende ydelse er skabt med henblik på forvaltning af investeringer af forskellig art, og at den kan anvendes uden forskel på forvaltning af investeringsforeninger og forvaltning af andre fonde. Denne ydelse kan således ikke anses for at være specifik for forvaltningen af investeringsforeninger.</w:t>
      </w:r>
      <w:r>
        <w:rPr>
          <w:i/>
          <w:iCs/>
        </w:rPr>
        <w:t>”</w:t>
      </w:r>
    </w:p>
    <w:p w14:paraId="69314DD7" w14:textId="77777777" w:rsidR="00A24208" w:rsidRDefault="00A24208" w:rsidP="00A24208"/>
    <w:p w14:paraId="238429BE" w14:textId="09596407" w:rsidR="00A24208" w:rsidRDefault="00A24208" w:rsidP="00A24208">
      <w:r>
        <w:t xml:space="preserve">Denne præmis 48 fra </w:t>
      </w:r>
      <w:proofErr w:type="spellStart"/>
      <w:r>
        <w:t>BlackRock</w:t>
      </w:r>
      <w:proofErr w:type="spellEnd"/>
      <w:r>
        <w:t xml:space="preserve"> skal efter vores opfattelse læses snævert og i den fulde kontekst. Det vil sige, at bemærkningen udspringer af fakta, hvor parterne er enige om, at </w:t>
      </w:r>
      <w:proofErr w:type="spellStart"/>
      <w:r>
        <w:t>BlackRock</w:t>
      </w:r>
      <w:proofErr w:type="spellEnd"/>
      <w:r>
        <w:t xml:space="preserve"> uden forskel kan benytte den pågældende ydelse til både forvaltning af momsfri</w:t>
      </w:r>
      <w:r w:rsidR="00B22AF7">
        <w:t>tagn</w:t>
      </w:r>
      <w:r>
        <w:t xml:space="preserve">e investeringsforeninger og momspligtige investeringsforeninger. Derfor kan ydelsen ikke være momsfritaget, fordi den i den konkrete kontekst ikke er specifik for </w:t>
      </w:r>
      <w:proofErr w:type="spellStart"/>
      <w:r>
        <w:t>BlackRocks</w:t>
      </w:r>
      <w:proofErr w:type="spellEnd"/>
      <w:r>
        <w:t xml:space="preserve"> forvaltning af de momsfri</w:t>
      </w:r>
      <w:r w:rsidR="00B22AF7">
        <w:t>tagne</w:t>
      </w:r>
      <w:r>
        <w:t xml:space="preserve"> investeringsforeninger.</w:t>
      </w:r>
    </w:p>
    <w:p w14:paraId="2042226F" w14:textId="77777777" w:rsidR="00A24208" w:rsidRDefault="00A24208" w:rsidP="00A24208"/>
    <w:p w14:paraId="242FCFF2" w14:textId="4449F94A" w:rsidR="00A24208" w:rsidRDefault="00A24208" w:rsidP="00A24208">
      <w:r>
        <w:t xml:space="preserve">Efter vores forståelse af præmis 58 fra de forenede sager, er det også her underforstået, at det er den enkelte kunde, der skal anvende ydelsen udelukkende til momsfritagne investeringsforeninger. Denne præmis 58 indeholder således ikke en mere generel indikation af, at momsfritagelsen ikke gælder, hvis selve ydelsen også </w:t>
      </w:r>
      <w:r w:rsidRPr="00016C73">
        <w:rPr>
          <w:i/>
          <w:iCs/>
        </w:rPr>
        <w:t>efterspørges særskilt</w:t>
      </w:r>
      <w:r>
        <w:t xml:space="preserve"> af momspligtige investeringsforeninger. Fritagelsen gælder</w:t>
      </w:r>
      <w:r w:rsidR="00EB5EB5">
        <w:t>,</w:t>
      </w:r>
      <w:r>
        <w:t xml:space="preserve"> når ydelsen leveres særskilt og specifikt til momsfri</w:t>
      </w:r>
      <w:r w:rsidR="00B22AF7">
        <w:t>tagne</w:t>
      </w:r>
      <w:r>
        <w:t xml:space="preserve"> investeringsforeninger og fritagelsen gælder ikke, når ydelsen leveres til momspligtige investeringsforeninger.</w:t>
      </w:r>
    </w:p>
    <w:p w14:paraId="594945AA" w14:textId="77777777" w:rsidR="00A24208" w:rsidRDefault="00A24208" w:rsidP="00A24208"/>
    <w:p w14:paraId="6B0260EC" w14:textId="76B4E7F6" w:rsidR="00A24208" w:rsidRDefault="00A24208" w:rsidP="00A24208">
      <w:r>
        <w:t>Den nuværende formulering i styresignalet om, at ydelsen alene skal kunne anvendes til momsfr</w:t>
      </w:r>
      <w:r w:rsidR="00B22AF7">
        <w:t>itagne</w:t>
      </w:r>
      <w:r>
        <w:t xml:space="preserve"> investeringsforeninger, er vi som nævnt bekymrede for</w:t>
      </w:r>
      <w:r w:rsidR="00B22AF7">
        <w:t>,</w:t>
      </w:r>
      <w:r>
        <w:t xml:space="preserve"> bliver misforstået. </w:t>
      </w:r>
    </w:p>
    <w:p w14:paraId="554D3997" w14:textId="77777777" w:rsidR="00A24208" w:rsidRDefault="00A24208" w:rsidP="00A24208"/>
    <w:p w14:paraId="0EA73970" w14:textId="28F40DAA" w:rsidR="00A24208" w:rsidRDefault="00A24208" w:rsidP="00A24208">
      <w:r>
        <w:t xml:space="preserve">En sådan misforståelse vil således de facto efterlade tidligere EU-domme vedrørende forvaltningsbegrebet uden effekt – Abbey National, </w:t>
      </w:r>
      <w:proofErr w:type="spellStart"/>
      <w:r>
        <w:t>GfBk</w:t>
      </w:r>
      <w:proofErr w:type="spellEnd"/>
      <w:r>
        <w:t xml:space="preserve">, og ATP </w:t>
      </w:r>
      <w:proofErr w:type="spellStart"/>
      <w:r>
        <w:t>PensionService</w:t>
      </w:r>
      <w:proofErr w:type="spellEnd"/>
      <w:r>
        <w:t xml:space="preserve"> og </w:t>
      </w:r>
      <w:proofErr w:type="spellStart"/>
      <w:r>
        <w:t>Fiscale</w:t>
      </w:r>
      <w:proofErr w:type="spellEnd"/>
      <w:r>
        <w:t xml:space="preserve"> </w:t>
      </w:r>
      <w:proofErr w:type="spellStart"/>
      <w:r>
        <w:t>Eenheid</w:t>
      </w:r>
      <w:proofErr w:type="spellEnd"/>
      <w:r>
        <w:t xml:space="preserve"> X. Samtidig vil det kræve en ophævelse af SKM2019.142.SKTST</w:t>
      </w:r>
      <w:r w:rsidRPr="009C048B">
        <w:t xml:space="preserve"> </w:t>
      </w:r>
      <w:r>
        <w:t>(og nu juridisk vejledning, afsnit D.A.5.11.9.3), da langt den overvejende del af ydelserne nævnt i styresignalet (og vejledningen), også bliver efterspurgt af andre end momsfri</w:t>
      </w:r>
      <w:r w:rsidR="00B22AF7">
        <w:t>tagne</w:t>
      </w:r>
      <w:r>
        <w:t xml:space="preserve"> investeringsforeninger. </w:t>
      </w:r>
    </w:p>
    <w:p w14:paraId="40534086" w14:textId="77777777" w:rsidR="00A24208" w:rsidRDefault="00A24208" w:rsidP="00A24208"/>
    <w:p w14:paraId="54DF2F6B" w14:textId="7E95D4F8" w:rsidR="00A24208" w:rsidRDefault="00A24208" w:rsidP="00A24208">
      <w:r>
        <w:t>Selv juridisk bistand og regnskabstjenester i forbindelse med fondsforvaltning bliver også efterspurgt af momspligtige investeringsforeninger, f.eks. en AIF underlagt en FAIF med registrering. Juridisk bistand og regnskabstjenester i forbindelse med fondsforvaltning er nævnt som et eksempel på en forvaltningsydelse i bilaget til UCITS-direktivet, og af Abbey National-dommen fremgår det, at ydelser nævnt i bilaget til UCITS-direktivet er eksempler på momsfri</w:t>
      </w:r>
      <w:r w:rsidR="00B22AF7">
        <w:t>tagne</w:t>
      </w:r>
      <w:r>
        <w:t xml:space="preserve"> forvaltningsydelser til momsfri</w:t>
      </w:r>
      <w:r w:rsidR="00B22AF7">
        <w:t>tagn</w:t>
      </w:r>
      <w:r>
        <w:t>e investeringsforeninger.</w:t>
      </w:r>
    </w:p>
    <w:p w14:paraId="43CCE9BF" w14:textId="77777777" w:rsidR="00EE7BC2" w:rsidRDefault="00EE7BC2" w:rsidP="00A24208"/>
    <w:p w14:paraId="112AF471" w14:textId="77777777" w:rsidR="00A24208" w:rsidRDefault="00A24208" w:rsidP="00A24208">
      <w:r>
        <w:t xml:space="preserve">Hvis Skattestyrelsen mener, at fritagelsen for forvaltning af investeringsforeninger skal fortolkes så snævert, at den kun gælder på ydelser, der alene kan </w:t>
      </w:r>
      <w:r>
        <w:lastRenderedPageBreak/>
        <w:t xml:space="preserve">anvendes til momsfritagne investeringsforeninger, bør der udarbejdes et mere generelt styresignal om dette, så praksisændringen ikke alene optræder i et konkret styresignal vedrørende skatteydelser og softwarelicenser. </w:t>
      </w:r>
    </w:p>
    <w:p w14:paraId="37F03AFD" w14:textId="77777777" w:rsidR="00A24208" w:rsidRDefault="00A24208" w:rsidP="00A24208"/>
    <w:p w14:paraId="387D1137" w14:textId="77777777" w:rsidR="00EB5EB5" w:rsidRDefault="00A24208" w:rsidP="00A24208">
      <w:r>
        <w:t xml:space="preserve">Inden et sådant mere generelt styresignal om forvaltningsbegrebet sendes i høring tillader vi os at foreslå, at Skattestyrelsen beder EU’s momskomité om at behandle emnet, således at danske forvaltere ikke bliver dyrere end udenlandske, fordi </w:t>
      </w:r>
      <w:r w:rsidR="00EB5EB5">
        <w:t>DK</w:t>
      </w:r>
      <w:r>
        <w:t xml:space="preserve"> har en snæver fortolkning af, hvilke ydelser der kan være forvaltning. Så vidt vi forstår det, har ingen andre lande fortolket C-231/19, </w:t>
      </w:r>
      <w:proofErr w:type="spellStart"/>
      <w:r>
        <w:t>BlackRock</w:t>
      </w:r>
      <w:proofErr w:type="spellEnd"/>
      <w:r w:rsidR="00EB5EB5">
        <w:t>,</w:t>
      </w:r>
      <w:r>
        <w:t xml:space="preserve"> på en tilsvarende måde.</w:t>
      </w:r>
    </w:p>
    <w:p w14:paraId="728EB77E" w14:textId="77777777" w:rsidR="00EB5EB5" w:rsidRDefault="00EB5EB5" w:rsidP="00A24208"/>
    <w:p w14:paraId="1613CEA2" w14:textId="421F09BB" w:rsidR="00A24208" w:rsidRDefault="00A24208" w:rsidP="00A24208">
      <w:r>
        <w:t xml:space="preserve">En henvendelse til EU’s momskomite </w:t>
      </w:r>
      <w:r w:rsidR="00EB5EB5">
        <w:t>behøver</w:t>
      </w:r>
      <w:r>
        <w:t xml:space="preserve"> ikke </w:t>
      </w:r>
      <w:r w:rsidR="00EB5EB5">
        <w:t xml:space="preserve">at </w:t>
      </w:r>
      <w:r>
        <w:t>forhindre, at Skattestyrelsen behandler de allerede indsendte krav om tilbagebetaling af moms, og sagsbehandler spørgsmålet om, hvorvidt aftageren af ydelsen er en momsfri</w:t>
      </w:r>
      <w:r w:rsidR="00B22AF7">
        <w:t>taget</w:t>
      </w:r>
      <w:r>
        <w:t xml:space="preserve"> investeringsforening. På den måde vil den allerede lange sagsbehandlingstid ikke blive yderligere forlænget unødigt.</w:t>
      </w:r>
    </w:p>
    <w:p w14:paraId="0E468E7A" w14:textId="38A80D91" w:rsidR="00EE7BC2" w:rsidRDefault="00CF1AA8" w:rsidP="00A24208">
      <w:r>
        <w:t xml:space="preserve">           </w:t>
      </w:r>
    </w:p>
    <w:p w14:paraId="10EAE4B6" w14:textId="7B0B052A" w:rsidR="00A24208" w:rsidRDefault="00A24208" w:rsidP="00F364FD">
      <w:pPr>
        <w:pStyle w:val="Overskrift1"/>
        <w:numPr>
          <w:ilvl w:val="0"/>
          <w:numId w:val="46"/>
        </w:numPr>
        <w:spacing w:before="240" w:after="240" w:line="250" w:lineRule="atLeast"/>
        <w:contextualSpacing w:val="0"/>
      </w:pPr>
      <w:r>
        <w:t>Afslutning</w:t>
      </w:r>
    </w:p>
    <w:p w14:paraId="1E54D503" w14:textId="77777777" w:rsidR="00A24208" w:rsidRDefault="00A24208" w:rsidP="00A24208">
      <w:r>
        <w:t>Vi står til rådighed for en nærmere drøftelse, herunder hvis Skattestyrelsen måtte have spørgsmål eller bemærkninger til de påpegede fejl/mangler og ønsker til forbedringer.</w:t>
      </w:r>
    </w:p>
    <w:p w14:paraId="71C280F5" w14:textId="5C3AFE21" w:rsidR="00380E2B" w:rsidRDefault="00380E2B" w:rsidP="00380E2B"/>
    <w:p w14:paraId="65E798EA" w14:textId="77777777" w:rsidR="00380E2B" w:rsidRDefault="00380E2B" w:rsidP="00380E2B"/>
    <w:p w14:paraId="4DDA3CFA" w14:textId="77777777" w:rsidR="00380E2B" w:rsidRDefault="00380E2B" w:rsidP="00380E2B">
      <w:pPr>
        <w:pStyle w:val="Underskrift"/>
      </w:pPr>
      <w:bookmarkStart w:id="2" w:name="LAN_YoursSincerely"/>
      <w:r>
        <w:t>Med venlig hilsen</w:t>
      </w:r>
      <w:bookmarkEnd w:id="2"/>
    </w:p>
    <w:p w14:paraId="486213F8" w14:textId="77777777" w:rsidR="00380E2B" w:rsidRPr="00C16F27" w:rsidRDefault="00380E2B" w:rsidP="00380E2B">
      <w:pPr>
        <w:pStyle w:val="Underskrift"/>
      </w:pPr>
      <w:bookmarkStart w:id="3" w:name="USR_Name"/>
      <w:r>
        <w:t>Torsten Schiøler</w:t>
      </w:r>
      <w:bookmarkStart w:id="4" w:name="USR_Name_HIF"/>
      <w:bookmarkEnd w:id="3"/>
      <w:bookmarkEnd w:id="4"/>
    </w:p>
    <w:p w14:paraId="15FF8573" w14:textId="77777777" w:rsidR="005857B4" w:rsidRPr="00380E2B" w:rsidRDefault="005857B4" w:rsidP="00380E2B"/>
    <w:sectPr w:rsidR="005857B4" w:rsidRPr="00380E2B" w:rsidSect="00380E2B">
      <w:headerReference w:type="even" r:id="rId12"/>
      <w:headerReference w:type="default" r:id="rId13"/>
      <w:footerReference w:type="even" r:id="rId14"/>
      <w:footerReference w:type="default" r:id="rId15"/>
      <w:headerReference w:type="first" r:id="rId16"/>
      <w:footerReference w:type="first" r:id="rId17"/>
      <w:pgSz w:w="11906" w:h="16838" w:code="9"/>
      <w:pgMar w:top="2268" w:right="3231" w:bottom="1247" w:left="1304" w:header="567" w:footer="5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6D8B2" w14:textId="77777777" w:rsidR="000361B5" w:rsidRDefault="000361B5" w:rsidP="00380E2B">
      <w:pPr>
        <w:spacing w:line="240" w:lineRule="auto"/>
      </w:pPr>
      <w:r>
        <w:separator/>
      </w:r>
    </w:p>
  </w:endnote>
  <w:endnote w:type="continuationSeparator" w:id="0">
    <w:p w14:paraId="6CC193BC" w14:textId="77777777" w:rsidR="000361B5" w:rsidRDefault="000361B5" w:rsidP="00380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esta-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3A15" w14:textId="77777777" w:rsidR="00380E2B" w:rsidRDefault="00380E2B" w:rsidP="00380E2B">
    <w:pPr>
      <w:pStyle w:val="Sidefod"/>
    </w:pPr>
  </w:p>
  <w:p w14:paraId="79D20BBE" w14:textId="77777777" w:rsidR="00380E2B" w:rsidRPr="00380E2B" w:rsidRDefault="00380E2B" w:rsidP="00380E2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CC38" w14:textId="77777777" w:rsidR="00380E2B" w:rsidRPr="00681D83" w:rsidRDefault="00380E2B" w:rsidP="00380E2B">
    <w:pPr>
      <w:pStyle w:val="Sidefod"/>
    </w:pPr>
    <w:r>
      <w:rPr>
        <w:noProof/>
      </w:rPr>
      <mc:AlternateContent>
        <mc:Choice Requires="wps">
          <w:drawing>
            <wp:anchor distT="0" distB="0" distL="114300" distR="114300" simplePos="0" relativeHeight="251670528" behindDoc="0" locked="0" layoutInCell="1" allowOverlap="1" wp14:anchorId="1A924AAD" wp14:editId="79478983">
              <wp:simplePos x="0" y="0"/>
              <wp:positionH relativeFrom="rightMargin">
                <wp:align>right</wp:align>
              </wp:positionH>
              <wp:positionV relativeFrom="page">
                <wp:align>bottom</wp:align>
              </wp:positionV>
              <wp:extent cx="1533600" cy="928800"/>
              <wp:effectExtent l="0" t="0" r="9525" b="0"/>
              <wp:wrapNone/>
              <wp:docPr id="3" name="Pageno"/>
              <wp:cNvGraphicFramePr/>
              <a:graphic xmlns:a="http://schemas.openxmlformats.org/drawingml/2006/main">
                <a:graphicData uri="http://schemas.microsoft.com/office/word/2010/wordprocessingShape">
                  <wps:wsp>
                    <wps:cNvSpPr txBox="1"/>
                    <wps:spPr>
                      <a:xfrm>
                        <a:off x="0" y="0"/>
                        <a:ext cx="1533600" cy="9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A7859" w14:textId="77777777" w:rsidR="00380E2B" w:rsidRPr="00094ABD" w:rsidRDefault="00380E2B" w:rsidP="00380E2B">
                          <w:pPr>
                            <w:pStyle w:val="Sidefod"/>
                            <w:rPr>
                              <w:rStyle w:val="Sidetal"/>
                            </w:rPr>
                          </w:pPr>
                          <w:bookmarkStart w:id="17" w:name="LAN_Page_1"/>
                          <w:r>
                            <w:rPr>
                              <w:rStyle w:val="Sidetal"/>
                            </w:rPr>
                            <w:t>Side</w:t>
                          </w:r>
                          <w:bookmarkEnd w:id="17"/>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2</w:t>
                          </w:r>
                          <w:r w:rsidRPr="00094ABD">
                            <w:rPr>
                              <w:rStyle w:val="Sidetal"/>
                            </w:rPr>
                            <w:fldChar w:fldCharType="end"/>
                          </w:r>
                        </w:p>
                      </w:txbxContent>
                    </wps:txbx>
                    <wps:bodyPr rot="0" spcFirstLastPara="0" vertOverflow="overflow" horzOverflow="overflow" vert="horz" wrap="square" lIns="0" tIns="0" rIns="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24AAD" id="_x0000_t202" coordsize="21600,21600" o:spt="202" path="m,l,21600r21600,l21600,xe">
              <v:stroke joinstyle="miter"/>
              <v:path gradientshapeok="t" o:connecttype="rect"/>
            </v:shapetype>
            <v:shape id="Pageno" o:spid="_x0000_s1027" type="#_x0000_t202" style="position:absolute;left:0;text-align:left;margin-left:69.55pt;margin-top:0;width:120.75pt;height:73.15pt;z-index:251670528;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" filled="f" stroked="f" strokeweight=".5pt">
              <v:textbox inset="0,0,0,10mm">
                <w:txbxContent>
                  <w:p w14:paraId="2CFA7859" w14:textId="77777777" w:rsidR="00380E2B" w:rsidRPr="00094ABD" w:rsidRDefault="00380E2B" w:rsidP="00380E2B">
                    <w:pPr>
                      <w:pStyle w:val="Sidefod"/>
                      <w:rPr>
                        <w:rStyle w:val="Sidetal"/>
                      </w:rPr>
                    </w:pPr>
                    <w:bookmarkStart w:id="18" w:name="LAN_Page_1"/>
                    <w:r>
                      <w:rPr>
                        <w:rStyle w:val="Sidetal"/>
                      </w:rPr>
                      <w:t>Side</w:t>
                    </w:r>
                    <w:bookmarkEnd w:id="18"/>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2</w:t>
                    </w:r>
                    <w:r w:rsidRPr="00094ABD">
                      <w:rPr>
                        <w:rStyle w:val="Sidetal"/>
                      </w:rPr>
                      <w:fldChar w:fldCharType="end"/>
                    </w:r>
                  </w:p>
                </w:txbxContent>
              </v:textbox>
              <w10:wrap anchorx="margin" anchory="page"/>
            </v:shape>
          </w:pict>
        </mc:Fallback>
      </mc:AlternateContent>
    </w:r>
  </w:p>
  <w:p w14:paraId="499055F8" w14:textId="639097E1" w:rsidR="00681D83" w:rsidRPr="00380E2B" w:rsidRDefault="001D1724" w:rsidP="00380E2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AC4A" w14:textId="77777777" w:rsidR="00380E2B" w:rsidRPr="00094ABD" w:rsidRDefault="00380E2B" w:rsidP="00380E2B">
    <w:pPr>
      <w:pStyle w:val="Sidefod"/>
    </w:pPr>
    <w:r>
      <w:rPr>
        <w:noProof/>
      </w:rPr>
      <mc:AlternateContent>
        <mc:Choice Requires="wps">
          <w:drawing>
            <wp:anchor distT="0" distB="0" distL="114300" distR="114300" simplePos="0" relativeHeight="251672576" behindDoc="0" locked="0" layoutInCell="1" allowOverlap="1" wp14:anchorId="3ABA399F" wp14:editId="15415F15">
              <wp:simplePos x="0" y="0"/>
              <wp:positionH relativeFrom="rightMargin">
                <wp:align>right</wp:align>
              </wp:positionH>
              <wp:positionV relativeFrom="page">
                <wp:align>bottom</wp:align>
              </wp:positionV>
              <wp:extent cx="1533600" cy="1810800"/>
              <wp:effectExtent l="0" t="0" r="9525" b="0"/>
              <wp:wrapNone/>
              <wp:docPr id="4" name="Address"/>
              <wp:cNvGraphicFramePr/>
              <a:graphic xmlns:a="http://schemas.openxmlformats.org/drawingml/2006/main">
                <a:graphicData uri="http://schemas.microsoft.com/office/word/2010/wordprocessingShape">
                  <wps:wsp>
                    <wps:cNvSpPr txBox="1"/>
                    <wps:spPr>
                      <a:xfrm>
                        <a:off x="0" y="0"/>
                        <a:ext cx="1533600" cy="181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Pr>
                          <w:tblGrid>
                            <w:gridCol w:w="2211"/>
                          </w:tblGrid>
                          <w:tr w:rsidR="00380E2B" w:rsidRPr="00244D70" w14:paraId="21AFF897" w14:textId="77777777" w:rsidTr="009F07D5">
                            <w:trPr>
                              <w:trHeight w:val="2318"/>
                            </w:trPr>
                            <w:tc>
                              <w:tcPr>
                                <w:tcW w:w="2211" w:type="dxa"/>
                                <w:vAlign w:val="bottom"/>
                              </w:tcPr>
                              <w:p w14:paraId="6A001EF1" w14:textId="77777777" w:rsidR="00380E2B" w:rsidRPr="00244D70" w:rsidRDefault="00380E2B" w:rsidP="002E15A9">
                                <w:pPr>
                                  <w:pStyle w:val="Template-Adresse"/>
                                </w:pPr>
                                <w:bookmarkStart w:id="92" w:name="OFF_Description"/>
                                <w:r>
                                  <w:t>Brancheorganisation</w:t>
                                </w:r>
                                <w:r>
                                  <w:br/>
                                  <w:t>for forsikringsselskaber</w:t>
                                </w:r>
                                <w:r>
                                  <w:br/>
                                  <w:t>og pensionskasser</w:t>
                                </w:r>
                                <w:bookmarkEnd w:id="92"/>
                              </w:p>
                            </w:tc>
                          </w:tr>
                          <w:tr w:rsidR="00380E2B" w:rsidRPr="00244D70" w14:paraId="1ED05AB4" w14:textId="77777777" w:rsidTr="009F07D5">
                            <w:trPr>
                              <w:trHeight w:val="1007"/>
                            </w:trPr>
                            <w:tc>
                              <w:tcPr>
                                <w:tcW w:w="2211" w:type="dxa"/>
                              </w:tcPr>
                              <w:p w14:paraId="76E0880D" w14:textId="77777777" w:rsidR="00380E2B" w:rsidRPr="00244D70" w:rsidRDefault="00380E2B" w:rsidP="002E15A9"/>
                            </w:tc>
                          </w:tr>
                        </w:tbl>
                        <w:p w14:paraId="3A346828" w14:textId="77777777" w:rsidR="00380E2B" w:rsidRPr="00244D70" w:rsidRDefault="00380E2B" w:rsidP="00380E2B">
                          <w:pPr>
                            <w:pStyle w:val="Sidehoved"/>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A399F" id="_x0000_t202" coordsize="21600,21600" o:spt="202" path="m,l,21600r21600,l21600,xe">
              <v:stroke joinstyle="miter"/>
              <v:path gradientshapeok="t" o:connecttype="rect"/>
            </v:shapetype>
            <v:shape id="_x0000_s1029" type="#_x0000_t202" style="position:absolute;left:0;text-align:left;margin-left:69.55pt;margin-top:0;width:120.75pt;height:142.6pt;z-index:25167257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" filled="f" stroked="f" strokeweight=".5pt">
              <v:textbox inset="0,0,0,0">
                <w:txbxContent>
                  <w:tbl>
                    <w:tblPr>
                      <w:tblW w:w="0" w:type="auto"/>
                      <w:tblLayout w:type="fixed"/>
                      <w:tblCellMar>
                        <w:left w:w="0" w:type="dxa"/>
                        <w:right w:w="0" w:type="dxa"/>
                      </w:tblCellMar>
                      <w:tblLook w:val="04A0" w:firstRow="1" w:lastRow="0" w:firstColumn="1" w:lastColumn="0" w:noHBand="0" w:noVBand="1"/>
                    </w:tblPr>
                    <w:tblGrid>
                      <w:gridCol w:w="2211"/>
                    </w:tblGrid>
                    <w:tr w:rsidR="00380E2B" w:rsidRPr="00244D70" w14:paraId="21AFF897" w14:textId="77777777" w:rsidTr="009F07D5">
                      <w:trPr>
                        <w:trHeight w:val="2318"/>
                      </w:trPr>
                      <w:tc>
                        <w:tcPr>
                          <w:tcW w:w="2211" w:type="dxa"/>
                          <w:vAlign w:val="bottom"/>
                        </w:tcPr>
                        <w:p w14:paraId="6A001EF1" w14:textId="77777777" w:rsidR="00380E2B" w:rsidRPr="00244D70" w:rsidRDefault="00380E2B" w:rsidP="002E15A9">
                          <w:pPr>
                            <w:pStyle w:val="Template-Adresse"/>
                          </w:pPr>
                          <w:bookmarkStart w:id="93" w:name="OFF_Description"/>
                          <w:r>
                            <w:t>Brancheorganisation</w:t>
                          </w:r>
                          <w:r>
                            <w:br/>
                            <w:t>for forsikringsselskaber</w:t>
                          </w:r>
                          <w:r>
                            <w:br/>
                            <w:t>og pensionskasser</w:t>
                          </w:r>
                          <w:bookmarkEnd w:id="93"/>
                        </w:p>
                      </w:tc>
                    </w:tr>
                    <w:tr w:rsidR="00380E2B" w:rsidRPr="00244D70" w14:paraId="1ED05AB4" w14:textId="77777777" w:rsidTr="009F07D5">
                      <w:trPr>
                        <w:trHeight w:val="1007"/>
                      </w:trPr>
                      <w:tc>
                        <w:tcPr>
                          <w:tcW w:w="2211" w:type="dxa"/>
                        </w:tcPr>
                        <w:p w14:paraId="76E0880D" w14:textId="77777777" w:rsidR="00380E2B" w:rsidRPr="00244D70" w:rsidRDefault="00380E2B" w:rsidP="002E15A9"/>
                      </w:tc>
                    </w:tr>
                  </w:tbl>
                  <w:p w14:paraId="3A346828" w14:textId="77777777" w:rsidR="00380E2B" w:rsidRPr="00244D70" w:rsidRDefault="00380E2B" w:rsidP="00380E2B">
                    <w:pPr>
                      <w:pStyle w:val="Sidehoved"/>
                    </w:pPr>
                  </w:p>
                </w:txbxContent>
              </v:textbox>
              <w10:wrap anchorx="margin" anchory="page"/>
            </v:shape>
          </w:pict>
        </mc:Fallback>
      </mc:AlternateContent>
    </w:r>
  </w:p>
  <w:p w14:paraId="7854FE17" w14:textId="5837AAFF" w:rsidR="009E4B94" w:rsidRPr="00380E2B" w:rsidRDefault="001D1724" w:rsidP="00380E2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CA01A" w14:textId="77777777" w:rsidR="000361B5" w:rsidRDefault="000361B5" w:rsidP="00380E2B">
      <w:pPr>
        <w:spacing w:line="240" w:lineRule="auto"/>
      </w:pPr>
      <w:r>
        <w:separator/>
      </w:r>
    </w:p>
  </w:footnote>
  <w:footnote w:type="continuationSeparator" w:id="0">
    <w:p w14:paraId="3B731E48" w14:textId="77777777" w:rsidR="000361B5" w:rsidRDefault="000361B5" w:rsidP="00380E2B">
      <w:pPr>
        <w:spacing w:line="240" w:lineRule="auto"/>
      </w:pPr>
      <w:r>
        <w:continuationSeparator/>
      </w:r>
    </w:p>
  </w:footnote>
  <w:footnote w:id="1">
    <w:p w14:paraId="377CA517" w14:textId="77777777" w:rsidR="00A24208" w:rsidRPr="00F03CBF" w:rsidRDefault="00A24208" w:rsidP="00A24208">
      <w:pPr>
        <w:pStyle w:val="Fodnotetekst"/>
      </w:pPr>
      <w:r>
        <w:rPr>
          <w:rStyle w:val="Fodnotehenvisning"/>
        </w:rPr>
        <w:footnoteRef/>
      </w:r>
      <w:r w:rsidRPr="00F03CBF">
        <w:t xml:space="preserve"> I vedlagte brev af 14.12.2020 (Opfølgning på vores møde om moms på forvaltning af garanterede pensionsprodukter) fra Adm, Dir. Kent Damsgaard til Dir. Merete Agergaard har vi redegjort nærmere for dette synspunkt.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D2FC" w14:textId="77777777" w:rsidR="00380E2B" w:rsidRDefault="00380E2B" w:rsidP="00380E2B">
    <w:pPr>
      <w:pStyle w:val="Sidehoved"/>
    </w:pPr>
  </w:p>
  <w:p w14:paraId="1B4FA488" w14:textId="77777777" w:rsidR="00380E2B" w:rsidRPr="00380E2B" w:rsidRDefault="00380E2B" w:rsidP="00380E2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CAA5" w14:textId="77777777" w:rsidR="00380E2B" w:rsidRDefault="00380E2B" w:rsidP="00380E2B">
    <w:pPr>
      <w:pStyle w:val="Sidehoved"/>
    </w:pPr>
    <w:r>
      <w:rPr>
        <w:noProof/>
      </w:rPr>
      <mc:AlternateContent>
        <mc:Choice Requires="wps">
          <w:drawing>
            <wp:anchor distT="0" distB="0" distL="114300" distR="114300" simplePos="0" relativeHeight="251665408" behindDoc="0" locked="0" layoutInCell="1" allowOverlap="1" wp14:anchorId="470CFEFF" wp14:editId="589F5B6B">
              <wp:simplePos x="0" y="0"/>
              <wp:positionH relativeFrom="rightMargin">
                <wp:align>right</wp:align>
              </wp:positionH>
              <wp:positionV relativeFrom="page">
                <wp:posOffset>1407795</wp:posOffset>
              </wp:positionV>
              <wp:extent cx="1533600" cy="1152000"/>
              <wp:effectExtent l="0" t="0" r="9525" b="10160"/>
              <wp:wrapNone/>
              <wp:docPr id="1" name="Address"/>
              <wp:cNvGraphicFramePr/>
              <a:graphic xmlns:a="http://schemas.openxmlformats.org/drawingml/2006/main">
                <a:graphicData uri="http://schemas.microsoft.com/office/word/2010/wordprocessingShape">
                  <wps:wsp>
                    <wps:cNvSpPr txBox="1"/>
                    <wps:spPr>
                      <a:xfrm>
                        <a:off x="0" y="0"/>
                        <a:ext cx="1533600" cy="11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Blank"/>
                            <w:tblW w:w="0" w:type="auto"/>
                            <w:tblLayout w:type="fixed"/>
                            <w:tblLook w:val="04A0" w:firstRow="1" w:lastRow="0" w:firstColumn="1" w:lastColumn="0" w:noHBand="0" w:noVBand="1"/>
                          </w:tblPr>
                          <w:tblGrid>
                            <w:gridCol w:w="2211"/>
                          </w:tblGrid>
                          <w:tr w:rsidR="00380E2B" w:rsidRPr="00244D70" w14:paraId="05974A2A" w14:textId="77777777" w:rsidTr="00AC1568">
                            <w:trPr>
                              <w:trHeight w:val="1843"/>
                            </w:trPr>
                            <w:tc>
                              <w:tcPr>
                                <w:tcW w:w="2211" w:type="dxa"/>
                              </w:tcPr>
                              <w:p w14:paraId="72701900" w14:textId="77777777" w:rsidR="00380E2B" w:rsidRPr="00244D70" w:rsidRDefault="00380E2B" w:rsidP="008C4126">
                                <w:pPr>
                                  <w:pStyle w:val="Template-Virksomhedsnavn"/>
                                </w:pPr>
                                <w:bookmarkStart w:id="5" w:name="OFF_Name_1"/>
                                <w:r>
                                  <w:t>F&amp;P</w:t>
                                </w:r>
                                <w:bookmarkEnd w:id="5"/>
                              </w:p>
                              <w:p w14:paraId="517BFB5A" w14:textId="77777777" w:rsidR="00380E2B" w:rsidRDefault="00380E2B" w:rsidP="008C4126">
                                <w:pPr>
                                  <w:pStyle w:val="Template-Adresse"/>
                                </w:pPr>
                              </w:p>
                              <w:p w14:paraId="1C668A55" w14:textId="77777777" w:rsidR="00380E2B" w:rsidRDefault="00380E2B" w:rsidP="000222E2">
                                <w:pPr>
                                  <w:pStyle w:val="Template-AdresseTab2"/>
                                </w:pPr>
                                <w:bookmarkStart w:id="6" w:name="LAN_OurRef_1"/>
                                <w:bookmarkStart w:id="7" w:name="FLD_OurRef_1_HIF"/>
                                <w:r>
                                  <w:t>Vores ref.</w:t>
                                </w:r>
                                <w:bookmarkEnd w:id="6"/>
                                <w:r>
                                  <w:tab/>
                                </w:r>
                                <w:bookmarkStart w:id="8" w:name="FLD_OurRef_1"/>
                                <w:r>
                                  <w:t>TSC</w:t>
                                </w:r>
                                <w:bookmarkEnd w:id="8"/>
                              </w:p>
                              <w:p w14:paraId="24D5A22B" w14:textId="5A666E54" w:rsidR="00380E2B" w:rsidRDefault="00380E2B" w:rsidP="000222E2">
                                <w:pPr>
                                  <w:pStyle w:val="Template-AdresseTab2"/>
                                </w:pPr>
                                <w:bookmarkStart w:id="9" w:name="LAN_CaseNo_1"/>
                                <w:bookmarkEnd w:id="7"/>
                                <w:r>
                                  <w:t>Sagsnr.</w:t>
                                </w:r>
                                <w:bookmarkEnd w:id="9"/>
                                <w:r>
                                  <w:tab/>
                                </w:r>
                                <w:sdt>
                                  <w:sdtPr>
                                    <w:alias w:val="Sags ID"/>
                                    <w:tag w:val="CCMVisualId"/>
                                    <w:id w:val="-1769617928"/>
                                    <w:lock w:val="contentLocked"/>
                                    <w:placeholder>
                                      <w:docPart w:val="A6B3486CF3FC4B6EA86D6070D39706F9"/>
                                    </w:placeholder>
                                    <w:dataBinding w:prefixMappings="xmlns:ns0='http://schemas.microsoft.com/office/2006/metadata/properties' xmlns:ns1='http://www.w3.org/2001/XMLSchema-instance' xmlns:ns2='http://schemas.microsoft.com/office/infopath/2007/PartnerControls' xmlns:ns3='F7CDFBCC-25B5-4E4B-90CF-CD6FFBDF76B6' xmlns:ns4='a2e1a9c1-0b5f-4996-bde1-6c1893a67cca' xmlns:ns5='http://schemas.microsoft.com/sharepoint/v3' " w:xpath="/ns0:properties[1]/documentManagement[1]/ns5:CCMVisualId[1]" w:storeItemID="{196C23EA-D429-4113-A76B-4FFBD87C403D}"/>
                                    <w:text/>
                                  </w:sdtPr>
                                  <w:sdtEndPr/>
                                  <w:sdtContent>
                                    <w:r>
                                      <w:t>GES-2014-00171</w:t>
                                    </w:r>
                                  </w:sdtContent>
                                </w:sdt>
                              </w:p>
                              <w:p w14:paraId="32BB0372" w14:textId="67D688FE" w:rsidR="00380E2B" w:rsidRDefault="00380E2B" w:rsidP="000222E2">
                                <w:pPr>
                                  <w:pStyle w:val="Template-AdresseTab2"/>
                                </w:pPr>
                                <w:bookmarkStart w:id="10" w:name="LAN_DocID_1"/>
                                <w:r>
                                  <w:t>DokID</w:t>
                                </w:r>
                                <w:bookmarkEnd w:id="10"/>
                                <w:r>
                                  <w:tab/>
                                </w:r>
                                <w:sdt>
                                  <w:sdtPr>
                                    <w:alias w:val="Dok ID"/>
                                    <w:tag w:val="DocID"/>
                                    <w:id w:val="2126971885"/>
                                    <w:lock w:val="contentLocked"/>
                                    <w:placeholder>
                                      <w:docPart w:val="4F1D22BF36084A38800F1CEFAA13C9F9"/>
                                    </w:placeholder>
                                    <w:dataBinding w:prefixMappings="xmlns:ns0='http://schemas.microsoft.com/office/2006/metadata/properties' xmlns:ns1='http://www.w3.org/2001/XMLSchema-instance' xmlns:ns2='http://schemas.microsoft.com/office/infopath/2007/PartnerControls' xmlns:ns3='F7CDFBCC-25B5-4E4B-90CF-CD6FFBDF76B6' xmlns:ns4='a2e1a9c1-0b5f-4996-bde1-6c1893a67cca' xmlns:ns5='http://schemas.microsoft.com/sharepoint/v3' " w:xpath="/ns0:properties[1]/documentManagement[1]/ns5:DocID[1]" w:storeItemID="{196C23EA-D429-4113-A76B-4FFBD87C403D}"/>
                                    <w:text/>
                                  </w:sdtPr>
                                  <w:sdtEndPr/>
                                  <w:sdtContent>
                                    <w:r>
                                      <w:t>450205</w:t>
                                    </w:r>
                                  </w:sdtContent>
                                </w:sdt>
                              </w:p>
                              <w:p w14:paraId="4B7FEC41" w14:textId="77777777" w:rsidR="00380E2B" w:rsidRPr="00244D70" w:rsidRDefault="00380E2B" w:rsidP="008C4126">
                                <w:pPr>
                                  <w:pStyle w:val="Template-Adresse"/>
                                </w:pPr>
                              </w:p>
                            </w:tc>
                          </w:tr>
                          <w:tr w:rsidR="00380E2B" w:rsidRPr="00244D70" w14:paraId="0FB26C83" w14:textId="77777777" w:rsidTr="00AC1568">
                            <w:trPr>
                              <w:trHeight w:val="1843"/>
                            </w:trPr>
                            <w:tc>
                              <w:tcPr>
                                <w:tcW w:w="2211" w:type="dxa"/>
                              </w:tcPr>
                              <w:p w14:paraId="1804EADA" w14:textId="77777777" w:rsidR="00380E2B" w:rsidRDefault="00380E2B" w:rsidP="008C4126">
                                <w:pPr>
                                  <w:pStyle w:val="Template-Virksomhedsnavn"/>
                                </w:pPr>
                              </w:p>
                            </w:tc>
                          </w:tr>
                        </w:tbl>
                        <w:p w14:paraId="4AF9A3B9" w14:textId="77777777" w:rsidR="00380E2B" w:rsidRPr="00244D70" w:rsidRDefault="00380E2B" w:rsidP="00380E2B">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CFEFF" id="_x0000_t202" coordsize="21600,21600" o:spt="202" path="m,l,21600r21600,l21600,xe">
              <v:stroke joinstyle="miter"/>
              <v:path gradientshapeok="t" o:connecttype="rect"/>
            </v:shapetype>
            <v:shape id="Address" o:spid="_x0000_s1026" type="#_x0000_t202" style="position:absolute;left:0;text-align:left;margin-left:69.55pt;margin-top:110.85pt;width:120.75pt;height:90.7pt;z-index:251665408;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" filled="f" stroked="f" strokeweight=".5pt">
              <v:textbox inset="0,0,0,0">
                <w:txbxContent>
                  <w:tbl>
                    <w:tblPr>
                      <w:tblStyle w:val="Blank"/>
                      <w:tblW w:w="0" w:type="auto"/>
                      <w:tblLayout w:type="fixed"/>
                      <w:tblLook w:val="04A0" w:firstRow="1" w:lastRow="0" w:firstColumn="1" w:lastColumn="0" w:noHBand="0" w:noVBand="1"/>
                    </w:tblPr>
                    <w:tblGrid>
                      <w:gridCol w:w="2211"/>
                    </w:tblGrid>
                    <w:tr w:rsidR="00380E2B" w:rsidRPr="00244D70" w14:paraId="05974A2A" w14:textId="77777777" w:rsidTr="00AC1568">
                      <w:trPr>
                        <w:trHeight w:val="1843"/>
                      </w:trPr>
                      <w:tc>
                        <w:tcPr>
                          <w:tcW w:w="2211" w:type="dxa"/>
                        </w:tcPr>
                        <w:p w14:paraId="72701900" w14:textId="77777777" w:rsidR="00380E2B" w:rsidRPr="00244D70" w:rsidRDefault="00380E2B" w:rsidP="008C4126">
                          <w:pPr>
                            <w:pStyle w:val="Template-Virksomhedsnavn"/>
                          </w:pPr>
                          <w:bookmarkStart w:id="11" w:name="OFF_Name_1"/>
                          <w:r>
                            <w:t>F&amp;P</w:t>
                          </w:r>
                          <w:bookmarkEnd w:id="11"/>
                        </w:p>
                        <w:p w14:paraId="517BFB5A" w14:textId="77777777" w:rsidR="00380E2B" w:rsidRDefault="00380E2B" w:rsidP="008C4126">
                          <w:pPr>
                            <w:pStyle w:val="Template-Adresse"/>
                          </w:pPr>
                        </w:p>
                        <w:p w14:paraId="1C668A55" w14:textId="77777777" w:rsidR="00380E2B" w:rsidRDefault="00380E2B" w:rsidP="000222E2">
                          <w:pPr>
                            <w:pStyle w:val="Template-AdresseTab2"/>
                          </w:pPr>
                          <w:bookmarkStart w:id="12" w:name="LAN_OurRef_1"/>
                          <w:bookmarkStart w:id="13" w:name="FLD_OurRef_1_HIF"/>
                          <w:r>
                            <w:t>Vores ref.</w:t>
                          </w:r>
                          <w:bookmarkEnd w:id="12"/>
                          <w:r>
                            <w:tab/>
                          </w:r>
                          <w:bookmarkStart w:id="14" w:name="FLD_OurRef_1"/>
                          <w:r>
                            <w:t>TSC</w:t>
                          </w:r>
                          <w:bookmarkEnd w:id="14"/>
                        </w:p>
                        <w:p w14:paraId="24D5A22B" w14:textId="5A666E54" w:rsidR="00380E2B" w:rsidRDefault="00380E2B" w:rsidP="000222E2">
                          <w:pPr>
                            <w:pStyle w:val="Template-AdresseTab2"/>
                          </w:pPr>
                          <w:bookmarkStart w:id="15" w:name="LAN_CaseNo_1"/>
                          <w:bookmarkEnd w:id="13"/>
                          <w:r>
                            <w:t>Sagsnr.</w:t>
                          </w:r>
                          <w:bookmarkEnd w:id="15"/>
                          <w:r>
                            <w:tab/>
                          </w:r>
                          <w:sdt>
                            <w:sdtPr>
                              <w:alias w:val="Sags ID"/>
                              <w:tag w:val="CCMVisualId"/>
                              <w:id w:val="-1769617928"/>
                              <w:lock w:val="contentLocked"/>
                              <w:placeholder>
                                <w:docPart w:val="A6B3486CF3FC4B6EA86D6070D39706F9"/>
                              </w:placeholder>
                              <w:dataBinding w:prefixMappings="xmlns:ns0='http://schemas.microsoft.com/office/2006/metadata/properties' xmlns:ns1='http://www.w3.org/2001/XMLSchema-instance' xmlns:ns2='http://schemas.microsoft.com/office/infopath/2007/PartnerControls' xmlns:ns3='F7CDFBCC-25B5-4E4B-90CF-CD6FFBDF76B6' xmlns:ns4='a2e1a9c1-0b5f-4996-bde1-6c1893a67cca' xmlns:ns5='http://schemas.microsoft.com/sharepoint/v3' " w:xpath="/ns0:properties[1]/documentManagement[1]/ns5:CCMVisualId[1]" w:storeItemID="{196C23EA-D429-4113-A76B-4FFBD87C403D}"/>
                              <w:text/>
                            </w:sdtPr>
                            <w:sdtEndPr/>
                            <w:sdtContent>
                              <w:r>
                                <w:t>GES-2014-00171</w:t>
                              </w:r>
                            </w:sdtContent>
                          </w:sdt>
                        </w:p>
                        <w:p w14:paraId="32BB0372" w14:textId="67D688FE" w:rsidR="00380E2B" w:rsidRDefault="00380E2B" w:rsidP="000222E2">
                          <w:pPr>
                            <w:pStyle w:val="Template-AdresseTab2"/>
                          </w:pPr>
                          <w:bookmarkStart w:id="16" w:name="LAN_DocID_1"/>
                          <w:r>
                            <w:t>DokID</w:t>
                          </w:r>
                          <w:bookmarkEnd w:id="16"/>
                          <w:r>
                            <w:tab/>
                          </w:r>
                          <w:sdt>
                            <w:sdtPr>
                              <w:alias w:val="Dok ID"/>
                              <w:tag w:val="DocID"/>
                              <w:id w:val="2126971885"/>
                              <w:lock w:val="contentLocked"/>
                              <w:placeholder>
                                <w:docPart w:val="4F1D22BF36084A38800F1CEFAA13C9F9"/>
                              </w:placeholder>
                              <w:dataBinding w:prefixMappings="xmlns:ns0='http://schemas.microsoft.com/office/2006/metadata/properties' xmlns:ns1='http://www.w3.org/2001/XMLSchema-instance' xmlns:ns2='http://schemas.microsoft.com/office/infopath/2007/PartnerControls' xmlns:ns3='F7CDFBCC-25B5-4E4B-90CF-CD6FFBDF76B6' xmlns:ns4='a2e1a9c1-0b5f-4996-bde1-6c1893a67cca' xmlns:ns5='http://schemas.microsoft.com/sharepoint/v3' " w:xpath="/ns0:properties[1]/documentManagement[1]/ns5:DocID[1]" w:storeItemID="{196C23EA-D429-4113-A76B-4FFBD87C403D}"/>
                              <w:text/>
                            </w:sdtPr>
                            <w:sdtEndPr/>
                            <w:sdtContent>
                              <w:r>
                                <w:t>450205</w:t>
                              </w:r>
                            </w:sdtContent>
                          </w:sdt>
                        </w:p>
                        <w:p w14:paraId="4B7FEC41" w14:textId="77777777" w:rsidR="00380E2B" w:rsidRPr="00244D70" w:rsidRDefault="00380E2B" w:rsidP="008C4126">
                          <w:pPr>
                            <w:pStyle w:val="Template-Adresse"/>
                          </w:pPr>
                        </w:p>
                      </w:tc>
                    </w:tr>
                    <w:tr w:rsidR="00380E2B" w:rsidRPr="00244D70" w14:paraId="0FB26C83" w14:textId="77777777" w:rsidTr="00AC1568">
                      <w:trPr>
                        <w:trHeight w:val="1843"/>
                      </w:trPr>
                      <w:tc>
                        <w:tcPr>
                          <w:tcW w:w="2211" w:type="dxa"/>
                        </w:tcPr>
                        <w:p w14:paraId="1804EADA" w14:textId="77777777" w:rsidR="00380E2B" w:rsidRDefault="00380E2B" w:rsidP="008C4126">
                          <w:pPr>
                            <w:pStyle w:val="Template-Virksomhedsnavn"/>
                          </w:pPr>
                        </w:p>
                      </w:tc>
                    </w:tr>
                  </w:tbl>
                  <w:p w14:paraId="4AF9A3B9" w14:textId="77777777" w:rsidR="00380E2B" w:rsidRPr="00244D70" w:rsidRDefault="00380E2B" w:rsidP="00380E2B">
                    <w:pPr>
                      <w:pStyle w:val="Template-Adresse"/>
                    </w:pPr>
                  </w:p>
                </w:txbxContent>
              </v:textbox>
              <w10:wrap anchorx="margin" anchory="page"/>
            </v:shape>
          </w:pict>
        </mc:Fallback>
      </mc:AlternateContent>
    </w:r>
  </w:p>
  <w:p w14:paraId="192F8D27" w14:textId="2AEB5CD8" w:rsidR="003B123C" w:rsidRPr="00380E2B" w:rsidRDefault="001D1724" w:rsidP="00380E2B">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46F0" w14:textId="77777777" w:rsidR="00380E2B" w:rsidRDefault="00380E2B" w:rsidP="00380E2B">
    <w:pPr>
      <w:pStyle w:val="Sidehoved"/>
    </w:pPr>
  </w:p>
  <w:p w14:paraId="0FC020E9" w14:textId="77777777" w:rsidR="00380E2B" w:rsidRDefault="00380E2B" w:rsidP="00380E2B">
    <w:pPr>
      <w:pStyle w:val="Sidehoved"/>
    </w:pPr>
    <w:r>
      <w:rPr>
        <w:noProof/>
      </w:rPr>
      <mc:AlternateContent>
        <mc:Choice Requires="wps">
          <w:drawing>
            <wp:anchor distT="0" distB="0" distL="114300" distR="114300" simplePos="0" relativeHeight="251667456" behindDoc="0" locked="0" layoutInCell="1" allowOverlap="1" wp14:anchorId="58BB3534" wp14:editId="20F4EC53">
              <wp:simplePos x="0" y="0"/>
              <wp:positionH relativeFrom="rightMargin">
                <wp:align>right</wp:align>
              </wp:positionH>
              <wp:positionV relativeFrom="page">
                <wp:posOffset>2725420</wp:posOffset>
              </wp:positionV>
              <wp:extent cx="1533600" cy="5688000"/>
              <wp:effectExtent l="0" t="0" r="9525" b="8255"/>
              <wp:wrapNone/>
              <wp:docPr id="2" name="Address"/>
              <wp:cNvGraphicFramePr/>
              <a:graphic xmlns:a="http://schemas.openxmlformats.org/drawingml/2006/main">
                <a:graphicData uri="http://schemas.microsoft.com/office/word/2010/wordprocessingShape">
                  <wps:wsp>
                    <wps:cNvSpPr txBox="1"/>
                    <wps:spPr>
                      <a:xfrm>
                        <a:off x="0" y="0"/>
                        <a:ext cx="1533600" cy="568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DF4936" w14:textId="77777777" w:rsidR="00380E2B" w:rsidRDefault="00380E2B" w:rsidP="00380E2B">
                          <w:pPr>
                            <w:spacing w:line="1857" w:lineRule="exact"/>
                          </w:pPr>
                          <w:bookmarkStart w:id="18" w:name="SHB_DeleteIfLandscape_HIF"/>
                        </w:p>
                        <w:bookmarkEnd w:id="18"/>
                        <w:tbl>
                          <w:tblPr>
                            <w:tblStyle w:val="Blank"/>
                            <w:tblW w:w="0" w:type="auto"/>
                            <w:tblLayout w:type="fixed"/>
                            <w:tblLook w:val="04A0" w:firstRow="1" w:lastRow="0" w:firstColumn="1" w:lastColumn="0" w:noHBand="0" w:noVBand="1"/>
                          </w:tblPr>
                          <w:tblGrid>
                            <w:gridCol w:w="2211"/>
                          </w:tblGrid>
                          <w:tr w:rsidR="00380E2B" w:rsidRPr="00244D70" w14:paraId="47CFB4CF" w14:textId="77777777" w:rsidTr="003669AA">
                            <w:trPr>
                              <w:trHeight w:val="539"/>
                            </w:trPr>
                            <w:tc>
                              <w:tcPr>
                                <w:tcW w:w="2211" w:type="dxa"/>
                              </w:tcPr>
                              <w:p w14:paraId="36089A46" w14:textId="77777777" w:rsidR="00380E2B" w:rsidRDefault="00380E2B" w:rsidP="0057202D">
                                <w:pPr>
                                  <w:pStyle w:val="Template-AdresseTab2"/>
                                  <w:spacing w:line="14" w:lineRule="exact"/>
                                  <w:rPr>
                                    <w:noProof w:val="0"/>
                                    <w:sz w:val="18"/>
                                  </w:rPr>
                                </w:pPr>
                              </w:p>
                              <w:p w14:paraId="03133A5D" w14:textId="77777777" w:rsidR="00380E2B" w:rsidRDefault="00380E2B" w:rsidP="008D4A59">
                                <w:pPr>
                                  <w:pStyle w:val="Template-AdresseTab2"/>
                                  <w:rPr>
                                    <w:noProof w:val="0"/>
                                    <w:sz w:val="18"/>
                                  </w:rPr>
                                </w:pPr>
                                <w:bookmarkStart w:id="19" w:name="Date_DateCustomB"/>
                                <w:r>
                                  <w:t>01.09.2022</w:t>
                                </w:r>
                                <w:bookmarkEnd w:id="19"/>
                              </w:p>
                              <w:p w14:paraId="13B2A77A" w14:textId="77777777" w:rsidR="00380E2B" w:rsidRPr="00244D70" w:rsidRDefault="00380E2B" w:rsidP="008C4126">
                                <w:pPr>
                                  <w:pStyle w:val="Template-Dato"/>
                                </w:pPr>
                              </w:p>
                            </w:tc>
                          </w:tr>
                          <w:tr w:rsidR="00380E2B" w:rsidRPr="00244D70" w14:paraId="442E347B" w14:textId="77777777" w:rsidTr="00103777">
                            <w:trPr>
                              <w:trHeight w:val="5842"/>
                            </w:trPr>
                            <w:tc>
                              <w:tcPr>
                                <w:tcW w:w="2211" w:type="dxa"/>
                              </w:tcPr>
                              <w:p w14:paraId="0658509B" w14:textId="77777777" w:rsidR="00380E2B" w:rsidRPr="00380E2B" w:rsidRDefault="00380E2B" w:rsidP="008C4126">
                                <w:pPr>
                                  <w:pStyle w:val="Template-Virksomhedsnavn"/>
                                  <w:rPr>
                                    <w:lang w:val="en-US"/>
                                  </w:rPr>
                                </w:pPr>
                                <w:bookmarkStart w:id="20" w:name="OFF_Name"/>
                                <w:r w:rsidRPr="00380E2B">
                                  <w:rPr>
                                    <w:lang w:val="en-US"/>
                                  </w:rPr>
                                  <w:t>F&amp;P</w:t>
                                </w:r>
                                <w:bookmarkEnd w:id="20"/>
                              </w:p>
                              <w:p w14:paraId="0518F0E7" w14:textId="77777777" w:rsidR="00380E2B" w:rsidRPr="00380E2B" w:rsidRDefault="00380E2B" w:rsidP="008C4126">
                                <w:pPr>
                                  <w:pStyle w:val="Template-Adresse"/>
                                  <w:rPr>
                                    <w:lang w:val="en-US"/>
                                  </w:rPr>
                                </w:pPr>
                                <w:bookmarkStart w:id="21" w:name="OFF_Address"/>
                                <w:r w:rsidRPr="00380E2B">
                                  <w:rPr>
                                    <w:lang w:val="en-US"/>
                                  </w:rPr>
                                  <w:t>Philip Heymans Allé 1</w:t>
                                </w:r>
                                <w:r w:rsidRPr="00380E2B">
                                  <w:rPr>
                                    <w:lang w:val="en-US"/>
                                  </w:rPr>
                                  <w:br/>
                                  <w:t>2900 Hellerup</w:t>
                                </w:r>
                                <w:bookmarkEnd w:id="21"/>
                              </w:p>
                              <w:p w14:paraId="28DE6FF0" w14:textId="77777777" w:rsidR="00380E2B" w:rsidRDefault="00380E2B" w:rsidP="000222E2">
                                <w:pPr>
                                  <w:pStyle w:val="Template-AdresseTab1"/>
                                </w:pPr>
                                <w:bookmarkStart w:id="22" w:name="LAN_Phone"/>
                                <w:bookmarkStart w:id="23" w:name="OFF_Phone_HIF"/>
                                <w:r>
                                  <w:t>Tlf.</w:t>
                                </w:r>
                                <w:bookmarkEnd w:id="22"/>
                                <w:r w:rsidRPr="00244D70">
                                  <w:t>:</w:t>
                                </w:r>
                                <w:r w:rsidRPr="00244D70">
                                  <w:tab/>
                                </w:r>
                                <w:bookmarkStart w:id="24" w:name="OFF_Phone"/>
                                <w:r>
                                  <w:t>41 91 91 91</w:t>
                                </w:r>
                                <w:bookmarkEnd w:id="24"/>
                              </w:p>
                              <w:p w14:paraId="78790F7E" w14:textId="77777777" w:rsidR="00380E2B" w:rsidRDefault="00380E2B" w:rsidP="000222E2">
                                <w:pPr>
                                  <w:pStyle w:val="Template-AdresseTab1"/>
                                  <w:rPr>
                                    <w:vanish/>
                                  </w:rPr>
                                </w:pPr>
                                <w:bookmarkStart w:id="25" w:name="LAN_Fax"/>
                                <w:bookmarkStart w:id="26" w:name="OFF_Fax_HIF"/>
                                <w:bookmarkEnd w:id="23"/>
                                <w:r>
                                  <w:rPr>
                                    <w:vanish/>
                                  </w:rPr>
                                  <w:t>Fax</w:t>
                                </w:r>
                                <w:bookmarkEnd w:id="25"/>
                                <w:r>
                                  <w:rPr>
                                    <w:vanish/>
                                  </w:rPr>
                                  <w:t>:</w:t>
                                </w:r>
                                <w:r>
                                  <w:rPr>
                                    <w:vanish/>
                                  </w:rPr>
                                  <w:tab/>
                                </w:r>
                                <w:bookmarkStart w:id="27" w:name="OFF_Fax"/>
                                <w:bookmarkEnd w:id="27"/>
                              </w:p>
                              <w:p w14:paraId="575455A6" w14:textId="77777777" w:rsidR="00380E2B" w:rsidRPr="00E66C57" w:rsidRDefault="00380E2B" w:rsidP="000222E2">
                                <w:pPr>
                                  <w:pStyle w:val="Template-AdresseTab2"/>
                                </w:pPr>
                                <w:bookmarkStart w:id="28" w:name="OFF_Email"/>
                                <w:bookmarkStart w:id="29" w:name="OFF_Email_HIF"/>
                                <w:bookmarkEnd w:id="26"/>
                                <w:r>
                                  <w:t>fp@fogp.dk</w:t>
                                </w:r>
                                <w:bookmarkEnd w:id="28"/>
                              </w:p>
                              <w:p w14:paraId="5966AB54" w14:textId="77777777" w:rsidR="00380E2B" w:rsidRPr="00E66C57" w:rsidRDefault="00380E2B" w:rsidP="000222E2">
                                <w:pPr>
                                  <w:pStyle w:val="Template-AdresseTab2"/>
                                </w:pPr>
                                <w:bookmarkStart w:id="30" w:name="OFF_Web"/>
                                <w:bookmarkStart w:id="31" w:name="OFF_Web_HIF"/>
                                <w:bookmarkEnd w:id="29"/>
                                <w:r>
                                  <w:t>www.fogp.dk</w:t>
                                </w:r>
                                <w:bookmarkEnd w:id="30"/>
                              </w:p>
                              <w:p w14:paraId="52C7902E" w14:textId="77777777" w:rsidR="00380E2B" w:rsidRPr="00AC50F9" w:rsidRDefault="00380E2B" w:rsidP="001C1294">
                                <w:pPr>
                                  <w:pStyle w:val="Template-Adresse"/>
                                  <w:rPr>
                                    <w:vanish/>
                                  </w:rPr>
                                </w:pPr>
                                <w:bookmarkStart w:id="32" w:name="OFF_Bank_HIF"/>
                                <w:bookmarkEnd w:id="31"/>
                                <w:r>
                                  <w:rPr>
                                    <w:vanish/>
                                  </w:rPr>
                                  <w:br/>
                                </w:r>
                                <w:bookmarkStart w:id="33" w:name="OFF_Bank"/>
                                <w:bookmarkEnd w:id="33"/>
                              </w:p>
                              <w:bookmarkEnd w:id="32"/>
                              <w:p w14:paraId="4CF3064F" w14:textId="77777777" w:rsidR="00380E2B" w:rsidRPr="00AC50F9" w:rsidRDefault="00380E2B" w:rsidP="008C4126">
                                <w:pPr>
                                  <w:pStyle w:val="Template-Adresse"/>
                                </w:pPr>
                              </w:p>
                              <w:p w14:paraId="2245D71F" w14:textId="77777777" w:rsidR="00380E2B" w:rsidRPr="00AC50F9" w:rsidRDefault="00380E2B" w:rsidP="008C4126">
                                <w:pPr>
                                  <w:pStyle w:val="Template-Adresse"/>
                                </w:pPr>
                                <w:bookmarkStart w:id="34" w:name="USR_Name_1"/>
                                <w:bookmarkStart w:id="35" w:name="USR_Name_1_HIF"/>
                                <w:r>
                                  <w:t>Torsten Schiøler</w:t>
                                </w:r>
                                <w:bookmarkEnd w:id="34"/>
                              </w:p>
                              <w:p w14:paraId="6C5A929B" w14:textId="77777777" w:rsidR="00380E2B" w:rsidRPr="00AC50F9" w:rsidRDefault="00380E2B" w:rsidP="008C4126">
                                <w:pPr>
                                  <w:pStyle w:val="Template-Adresse"/>
                                </w:pPr>
                                <w:bookmarkStart w:id="36" w:name="USR_Title_1"/>
                                <w:bookmarkStart w:id="37" w:name="USR_Title_1_HIF"/>
                                <w:bookmarkEnd w:id="35"/>
                                <w:r>
                                  <w:t>Chefkonsulent, Cand. Polit</w:t>
                                </w:r>
                                <w:bookmarkEnd w:id="36"/>
                              </w:p>
                              <w:p w14:paraId="69B7360C" w14:textId="77777777" w:rsidR="00380E2B" w:rsidRDefault="00380E2B" w:rsidP="000222E2">
                                <w:pPr>
                                  <w:pStyle w:val="Template-AdresseTab1"/>
                                </w:pPr>
                                <w:bookmarkStart w:id="38" w:name="LAN_DirectPhone"/>
                                <w:bookmarkStart w:id="39" w:name="USR_DirectPhone_1_HIF"/>
                                <w:bookmarkEnd w:id="37"/>
                                <w:r>
                                  <w:t>Dir.</w:t>
                                </w:r>
                                <w:bookmarkEnd w:id="38"/>
                                <w:r w:rsidRPr="00AC50F9">
                                  <w:tab/>
                                </w:r>
                                <w:bookmarkStart w:id="40" w:name="USR_DirectPhone_1"/>
                                <w:r>
                                  <w:t>41 91 90 94</w:t>
                                </w:r>
                                <w:bookmarkEnd w:id="40"/>
                              </w:p>
                              <w:p w14:paraId="34A1605F" w14:textId="77777777" w:rsidR="00380E2B" w:rsidRDefault="00380E2B" w:rsidP="002F761E">
                                <w:pPr>
                                  <w:pStyle w:val="Template-AdresseTab1"/>
                                  <w:rPr>
                                    <w:vanish/>
                                  </w:rPr>
                                </w:pPr>
                                <w:bookmarkStart w:id="41" w:name="LAN_Mobile"/>
                                <w:bookmarkStart w:id="42" w:name="SHB_ColophonMobilePhone_HIF"/>
                                <w:bookmarkStart w:id="43" w:name="USR_Mobile_HIF"/>
                                <w:bookmarkEnd w:id="39"/>
                                <w:r>
                                  <w:rPr>
                                    <w:vanish/>
                                  </w:rPr>
                                  <w:t>Mob.</w:t>
                                </w:r>
                                <w:bookmarkEnd w:id="41"/>
                                <w:r>
                                  <w:rPr>
                                    <w:vanish/>
                                  </w:rPr>
                                  <w:tab/>
                                </w:r>
                                <w:bookmarkStart w:id="44" w:name="USR_Mobile"/>
                                <w:r>
                                  <w:rPr>
                                    <w:vanish/>
                                  </w:rPr>
                                  <w:t>41 91 90 94</w:t>
                                </w:r>
                                <w:bookmarkEnd w:id="44"/>
                              </w:p>
                              <w:p w14:paraId="2DFAF993" w14:textId="77777777" w:rsidR="00380E2B" w:rsidRPr="00380E2B" w:rsidRDefault="00380E2B" w:rsidP="008C4126">
                                <w:pPr>
                                  <w:pStyle w:val="Template-Adresse"/>
                                  <w:rPr>
                                    <w:lang w:val="en-US"/>
                                  </w:rPr>
                                </w:pPr>
                                <w:bookmarkStart w:id="45" w:name="USR_Email_1"/>
                                <w:bookmarkStart w:id="46" w:name="USR_Email_1_HIF"/>
                                <w:bookmarkEnd w:id="42"/>
                                <w:bookmarkEnd w:id="43"/>
                                <w:r w:rsidRPr="00380E2B">
                                  <w:rPr>
                                    <w:lang w:val="en-US"/>
                                  </w:rPr>
                                  <w:t>tsc@fogp.dk</w:t>
                                </w:r>
                                <w:bookmarkEnd w:id="45"/>
                              </w:p>
                              <w:bookmarkEnd w:id="46"/>
                              <w:p w14:paraId="104546CF" w14:textId="77777777" w:rsidR="00380E2B" w:rsidRPr="00380E2B" w:rsidRDefault="00380E2B" w:rsidP="008C4126">
                                <w:pPr>
                                  <w:pStyle w:val="Template-Adresse"/>
                                  <w:rPr>
                                    <w:lang w:val="en-US"/>
                                  </w:rPr>
                                </w:pPr>
                              </w:p>
                              <w:p w14:paraId="4CBA34D6" w14:textId="77777777" w:rsidR="00380E2B" w:rsidRDefault="00380E2B" w:rsidP="000222E2">
                                <w:pPr>
                                  <w:pStyle w:val="Template-AdresseTab2"/>
                                </w:pPr>
                                <w:bookmarkStart w:id="47" w:name="LAN_OurRef"/>
                                <w:bookmarkStart w:id="48" w:name="FLD_OurRef_HIF"/>
                                <w:r w:rsidRPr="00380E2B">
                                  <w:rPr>
                                    <w:lang w:val="en-US"/>
                                  </w:rPr>
                                  <w:t>Vores ref.</w:t>
                                </w:r>
                                <w:bookmarkEnd w:id="47"/>
                                <w:r w:rsidRPr="00380E2B">
                                  <w:rPr>
                                    <w:lang w:val="en-US"/>
                                  </w:rPr>
                                  <w:tab/>
                                </w:r>
                                <w:bookmarkStart w:id="49" w:name="FLD_OurRef"/>
                                <w:r>
                                  <w:t>TSC</w:t>
                                </w:r>
                                <w:bookmarkEnd w:id="49"/>
                              </w:p>
                              <w:p w14:paraId="1E89D414" w14:textId="70A8ABBA" w:rsidR="00380E2B" w:rsidRDefault="00380E2B" w:rsidP="000222E2">
                                <w:pPr>
                                  <w:pStyle w:val="Template-AdresseTab2"/>
                                </w:pPr>
                                <w:bookmarkStart w:id="50" w:name="LAN_CaseNo"/>
                                <w:bookmarkEnd w:id="48"/>
                                <w:r>
                                  <w:t>Sagsnr.</w:t>
                                </w:r>
                                <w:bookmarkEnd w:id="50"/>
                                <w:r>
                                  <w:tab/>
                                </w:r>
                                <w:sdt>
                                  <w:sdtPr>
                                    <w:alias w:val="Sags ID"/>
                                    <w:tag w:val="CCMVisualId"/>
                                    <w:id w:val="688877200"/>
                                    <w:dataBinding w:prefixMappings="xmlns:ns0='http://schemas.microsoft.com/office/2006/metadata/properties' xmlns:ns1='http://www.w3.org/2001/XMLSchema-instance' xmlns:ns2='http://schemas.microsoft.com/office/infopath/2007/PartnerControls' xmlns:ns3='F7CDFBCC-25B5-4E4B-90CF-CD6FFBDF76B6' xmlns:ns4='a2e1a9c1-0b5f-4996-bde1-6c1893a67cca' xmlns:ns5='http://schemas.microsoft.com/sharepoint/v3' " w:xpath="/ns0:properties[1]/documentManagement[1]/ns5:CCMVisualId[1]" w:storeItemID="{196C23EA-D429-4113-A76B-4FFBD87C403D}"/>
                                    <w:text/>
                                  </w:sdtPr>
                                  <w:sdtEndPr/>
                                  <w:sdtContent>
                                    <w:r>
                                      <w:t>GES-2014-00171</w:t>
                                    </w:r>
                                  </w:sdtContent>
                                </w:sdt>
                              </w:p>
                              <w:p w14:paraId="2899D10B" w14:textId="16248DC9" w:rsidR="00380E2B" w:rsidRDefault="00380E2B" w:rsidP="000222E2">
                                <w:pPr>
                                  <w:pStyle w:val="Template-AdresseTab2"/>
                                </w:pPr>
                                <w:bookmarkStart w:id="51" w:name="LAN_DocID"/>
                                <w:r>
                                  <w:t>DokID</w:t>
                                </w:r>
                                <w:bookmarkEnd w:id="51"/>
                                <w:r>
                                  <w:tab/>
                                </w:r>
                                <w:sdt>
                                  <w:sdtPr>
                                    <w:alias w:val="Dok ID"/>
                                    <w:tag w:val="DocID"/>
                                    <w:id w:val="-448860161"/>
                                    <w:dataBinding w:prefixMappings="xmlns:ns0='http://schemas.microsoft.com/office/2006/metadata/properties' xmlns:ns1='http://www.w3.org/2001/XMLSchema-instance' xmlns:ns2='http://schemas.microsoft.com/office/infopath/2007/PartnerControls' xmlns:ns3='F7CDFBCC-25B5-4E4B-90CF-CD6FFBDF76B6' xmlns:ns4='a2e1a9c1-0b5f-4996-bde1-6c1893a67cca' xmlns:ns5='http://schemas.microsoft.com/sharepoint/v3' " w:xpath="/ns0:properties[1]/documentManagement[1]/ns5:DocID[1]" w:storeItemID="{196C23EA-D429-4113-A76B-4FFBD87C403D}"/>
                                    <w:text/>
                                  </w:sdtPr>
                                  <w:sdtEndPr/>
                                  <w:sdtContent>
                                    <w:r>
                                      <w:t>450205</w:t>
                                    </w:r>
                                  </w:sdtContent>
                                </w:sdt>
                              </w:p>
                              <w:p w14:paraId="2FF55B4E" w14:textId="77777777" w:rsidR="00380E2B" w:rsidRDefault="00380E2B" w:rsidP="002214FF">
                                <w:pPr>
                                  <w:pStyle w:val="Template-AdresseTab2"/>
                                  <w:rPr>
                                    <w:vanish/>
                                  </w:rPr>
                                </w:pPr>
                                <w:bookmarkStart w:id="52" w:name="LAN_YourRef"/>
                                <w:bookmarkStart w:id="53" w:name="FLD_YourRef_HIF"/>
                                <w:r>
                                  <w:rPr>
                                    <w:vanish/>
                                  </w:rPr>
                                  <w:t>Deres ref.</w:t>
                                </w:r>
                                <w:bookmarkEnd w:id="52"/>
                                <w:r>
                                  <w:rPr>
                                    <w:vanish/>
                                  </w:rPr>
                                  <w:tab/>
                                </w:r>
                                <w:bookmarkStart w:id="54" w:name="FLD_YourRef"/>
                                <w:bookmarkEnd w:id="54"/>
                              </w:p>
                              <w:bookmarkEnd w:id="53"/>
                              <w:p w14:paraId="72BC7DAC" w14:textId="77777777" w:rsidR="00380E2B" w:rsidRPr="00244D70" w:rsidRDefault="00380E2B" w:rsidP="00023D13">
                                <w:pPr>
                                  <w:pStyle w:val="Template-Adresse"/>
                                </w:pPr>
                              </w:p>
                            </w:tc>
                          </w:tr>
                        </w:tbl>
                        <w:p w14:paraId="3BA03C68" w14:textId="77777777" w:rsidR="00380E2B" w:rsidRPr="00244D70" w:rsidRDefault="00380E2B" w:rsidP="00380E2B">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B3534" id="_x0000_t202" coordsize="21600,21600" o:spt="202" path="m,l,21600r21600,l21600,xe">
              <v:stroke joinstyle="miter"/>
              <v:path gradientshapeok="t" o:connecttype="rect"/>
            </v:shapetype>
            <v:shape id="_x0000_s1028" type="#_x0000_t202" style="position:absolute;left:0;text-align:left;margin-left:69.55pt;margin-top:214.6pt;width:120.75pt;height:447.85pt;z-index:251667456;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" filled="f" stroked="f" strokeweight=".5pt">
              <v:textbox inset="0,0,0,0">
                <w:txbxContent>
                  <w:p w14:paraId="69DF4936" w14:textId="77777777" w:rsidR="00380E2B" w:rsidRDefault="00380E2B" w:rsidP="00380E2B">
                    <w:pPr>
                      <w:spacing w:line="1857" w:lineRule="exact"/>
                    </w:pPr>
                    <w:bookmarkStart w:id="55" w:name="SHB_DeleteIfLandscape_HIF"/>
                  </w:p>
                  <w:bookmarkEnd w:id="55"/>
                  <w:tbl>
                    <w:tblPr>
                      <w:tblStyle w:val="Blank"/>
                      <w:tblW w:w="0" w:type="auto"/>
                      <w:tblLayout w:type="fixed"/>
                      <w:tblLook w:val="04A0" w:firstRow="1" w:lastRow="0" w:firstColumn="1" w:lastColumn="0" w:noHBand="0" w:noVBand="1"/>
                    </w:tblPr>
                    <w:tblGrid>
                      <w:gridCol w:w="2211"/>
                    </w:tblGrid>
                    <w:tr w:rsidR="00380E2B" w:rsidRPr="00244D70" w14:paraId="47CFB4CF" w14:textId="77777777" w:rsidTr="003669AA">
                      <w:trPr>
                        <w:trHeight w:val="539"/>
                      </w:trPr>
                      <w:tc>
                        <w:tcPr>
                          <w:tcW w:w="2211" w:type="dxa"/>
                        </w:tcPr>
                        <w:p w14:paraId="36089A46" w14:textId="77777777" w:rsidR="00380E2B" w:rsidRDefault="00380E2B" w:rsidP="0057202D">
                          <w:pPr>
                            <w:pStyle w:val="Template-AdresseTab2"/>
                            <w:spacing w:line="14" w:lineRule="exact"/>
                            <w:rPr>
                              <w:noProof w:val="0"/>
                              <w:sz w:val="18"/>
                            </w:rPr>
                          </w:pPr>
                        </w:p>
                        <w:p w14:paraId="03133A5D" w14:textId="77777777" w:rsidR="00380E2B" w:rsidRDefault="00380E2B" w:rsidP="008D4A59">
                          <w:pPr>
                            <w:pStyle w:val="Template-AdresseTab2"/>
                            <w:rPr>
                              <w:noProof w:val="0"/>
                              <w:sz w:val="18"/>
                            </w:rPr>
                          </w:pPr>
                          <w:bookmarkStart w:id="56" w:name="Date_DateCustomB"/>
                          <w:r>
                            <w:t>01.09.2022</w:t>
                          </w:r>
                          <w:bookmarkEnd w:id="56"/>
                        </w:p>
                        <w:p w14:paraId="13B2A77A" w14:textId="77777777" w:rsidR="00380E2B" w:rsidRPr="00244D70" w:rsidRDefault="00380E2B" w:rsidP="008C4126">
                          <w:pPr>
                            <w:pStyle w:val="Template-Dato"/>
                          </w:pPr>
                        </w:p>
                      </w:tc>
                    </w:tr>
                    <w:tr w:rsidR="00380E2B" w:rsidRPr="00244D70" w14:paraId="442E347B" w14:textId="77777777" w:rsidTr="00103777">
                      <w:trPr>
                        <w:trHeight w:val="5842"/>
                      </w:trPr>
                      <w:tc>
                        <w:tcPr>
                          <w:tcW w:w="2211" w:type="dxa"/>
                        </w:tcPr>
                        <w:p w14:paraId="0658509B" w14:textId="77777777" w:rsidR="00380E2B" w:rsidRPr="00380E2B" w:rsidRDefault="00380E2B" w:rsidP="008C4126">
                          <w:pPr>
                            <w:pStyle w:val="Template-Virksomhedsnavn"/>
                            <w:rPr>
                              <w:lang w:val="en-US"/>
                            </w:rPr>
                          </w:pPr>
                          <w:bookmarkStart w:id="57" w:name="OFF_Name"/>
                          <w:r w:rsidRPr="00380E2B">
                            <w:rPr>
                              <w:lang w:val="en-US"/>
                            </w:rPr>
                            <w:t>F&amp;P</w:t>
                          </w:r>
                          <w:bookmarkEnd w:id="57"/>
                        </w:p>
                        <w:p w14:paraId="0518F0E7" w14:textId="77777777" w:rsidR="00380E2B" w:rsidRPr="00380E2B" w:rsidRDefault="00380E2B" w:rsidP="008C4126">
                          <w:pPr>
                            <w:pStyle w:val="Template-Adresse"/>
                            <w:rPr>
                              <w:lang w:val="en-US"/>
                            </w:rPr>
                          </w:pPr>
                          <w:bookmarkStart w:id="58" w:name="OFF_Address"/>
                          <w:r w:rsidRPr="00380E2B">
                            <w:rPr>
                              <w:lang w:val="en-US"/>
                            </w:rPr>
                            <w:t>Philip Heymans Allé 1</w:t>
                          </w:r>
                          <w:r w:rsidRPr="00380E2B">
                            <w:rPr>
                              <w:lang w:val="en-US"/>
                            </w:rPr>
                            <w:br/>
                            <w:t>2900 Hellerup</w:t>
                          </w:r>
                          <w:bookmarkEnd w:id="58"/>
                        </w:p>
                        <w:p w14:paraId="28DE6FF0" w14:textId="77777777" w:rsidR="00380E2B" w:rsidRDefault="00380E2B" w:rsidP="000222E2">
                          <w:pPr>
                            <w:pStyle w:val="Template-AdresseTab1"/>
                          </w:pPr>
                          <w:bookmarkStart w:id="59" w:name="LAN_Phone"/>
                          <w:bookmarkStart w:id="60" w:name="OFF_Phone_HIF"/>
                          <w:r>
                            <w:t>Tlf.</w:t>
                          </w:r>
                          <w:bookmarkEnd w:id="59"/>
                          <w:r w:rsidRPr="00244D70">
                            <w:t>:</w:t>
                          </w:r>
                          <w:r w:rsidRPr="00244D70">
                            <w:tab/>
                          </w:r>
                          <w:bookmarkStart w:id="61" w:name="OFF_Phone"/>
                          <w:r>
                            <w:t>41 91 91 91</w:t>
                          </w:r>
                          <w:bookmarkEnd w:id="61"/>
                        </w:p>
                        <w:p w14:paraId="78790F7E" w14:textId="77777777" w:rsidR="00380E2B" w:rsidRDefault="00380E2B" w:rsidP="000222E2">
                          <w:pPr>
                            <w:pStyle w:val="Template-AdresseTab1"/>
                            <w:rPr>
                              <w:vanish/>
                            </w:rPr>
                          </w:pPr>
                          <w:bookmarkStart w:id="62" w:name="LAN_Fax"/>
                          <w:bookmarkStart w:id="63" w:name="OFF_Fax_HIF"/>
                          <w:bookmarkEnd w:id="60"/>
                          <w:r>
                            <w:rPr>
                              <w:vanish/>
                            </w:rPr>
                            <w:t>Fax</w:t>
                          </w:r>
                          <w:bookmarkEnd w:id="62"/>
                          <w:r>
                            <w:rPr>
                              <w:vanish/>
                            </w:rPr>
                            <w:t>:</w:t>
                          </w:r>
                          <w:r>
                            <w:rPr>
                              <w:vanish/>
                            </w:rPr>
                            <w:tab/>
                          </w:r>
                          <w:bookmarkStart w:id="64" w:name="OFF_Fax"/>
                          <w:bookmarkEnd w:id="64"/>
                        </w:p>
                        <w:p w14:paraId="575455A6" w14:textId="77777777" w:rsidR="00380E2B" w:rsidRPr="00E66C57" w:rsidRDefault="00380E2B" w:rsidP="000222E2">
                          <w:pPr>
                            <w:pStyle w:val="Template-AdresseTab2"/>
                          </w:pPr>
                          <w:bookmarkStart w:id="65" w:name="OFF_Email"/>
                          <w:bookmarkStart w:id="66" w:name="OFF_Email_HIF"/>
                          <w:bookmarkEnd w:id="63"/>
                          <w:r>
                            <w:t>fp@fogp.dk</w:t>
                          </w:r>
                          <w:bookmarkEnd w:id="65"/>
                        </w:p>
                        <w:p w14:paraId="5966AB54" w14:textId="77777777" w:rsidR="00380E2B" w:rsidRPr="00E66C57" w:rsidRDefault="00380E2B" w:rsidP="000222E2">
                          <w:pPr>
                            <w:pStyle w:val="Template-AdresseTab2"/>
                          </w:pPr>
                          <w:bookmarkStart w:id="67" w:name="OFF_Web"/>
                          <w:bookmarkStart w:id="68" w:name="OFF_Web_HIF"/>
                          <w:bookmarkEnd w:id="66"/>
                          <w:r>
                            <w:t>www.fogp.dk</w:t>
                          </w:r>
                          <w:bookmarkEnd w:id="67"/>
                        </w:p>
                        <w:p w14:paraId="52C7902E" w14:textId="77777777" w:rsidR="00380E2B" w:rsidRPr="00AC50F9" w:rsidRDefault="00380E2B" w:rsidP="001C1294">
                          <w:pPr>
                            <w:pStyle w:val="Template-Adresse"/>
                            <w:rPr>
                              <w:vanish/>
                            </w:rPr>
                          </w:pPr>
                          <w:bookmarkStart w:id="69" w:name="OFF_Bank_HIF"/>
                          <w:bookmarkEnd w:id="68"/>
                          <w:r>
                            <w:rPr>
                              <w:vanish/>
                            </w:rPr>
                            <w:br/>
                          </w:r>
                          <w:bookmarkStart w:id="70" w:name="OFF_Bank"/>
                          <w:bookmarkEnd w:id="70"/>
                        </w:p>
                        <w:bookmarkEnd w:id="69"/>
                        <w:p w14:paraId="4CF3064F" w14:textId="77777777" w:rsidR="00380E2B" w:rsidRPr="00AC50F9" w:rsidRDefault="00380E2B" w:rsidP="008C4126">
                          <w:pPr>
                            <w:pStyle w:val="Template-Adresse"/>
                          </w:pPr>
                        </w:p>
                        <w:p w14:paraId="2245D71F" w14:textId="77777777" w:rsidR="00380E2B" w:rsidRPr="00AC50F9" w:rsidRDefault="00380E2B" w:rsidP="008C4126">
                          <w:pPr>
                            <w:pStyle w:val="Template-Adresse"/>
                          </w:pPr>
                          <w:bookmarkStart w:id="71" w:name="USR_Name_1"/>
                          <w:bookmarkStart w:id="72" w:name="USR_Name_1_HIF"/>
                          <w:r>
                            <w:t>Torsten Schiøler</w:t>
                          </w:r>
                          <w:bookmarkEnd w:id="71"/>
                        </w:p>
                        <w:p w14:paraId="6C5A929B" w14:textId="77777777" w:rsidR="00380E2B" w:rsidRPr="00AC50F9" w:rsidRDefault="00380E2B" w:rsidP="008C4126">
                          <w:pPr>
                            <w:pStyle w:val="Template-Adresse"/>
                          </w:pPr>
                          <w:bookmarkStart w:id="73" w:name="USR_Title_1"/>
                          <w:bookmarkStart w:id="74" w:name="USR_Title_1_HIF"/>
                          <w:bookmarkEnd w:id="72"/>
                          <w:r>
                            <w:t>Chefkonsulent, Cand. Polit</w:t>
                          </w:r>
                          <w:bookmarkEnd w:id="73"/>
                        </w:p>
                        <w:p w14:paraId="69B7360C" w14:textId="77777777" w:rsidR="00380E2B" w:rsidRDefault="00380E2B" w:rsidP="000222E2">
                          <w:pPr>
                            <w:pStyle w:val="Template-AdresseTab1"/>
                          </w:pPr>
                          <w:bookmarkStart w:id="75" w:name="LAN_DirectPhone"/>
                          <w:bookmarkStart w:id="76" w:name="USR_DirectPhone_1_HIF"/>
                          <w:bookmarkEnd w:id="74"/>
                          <w:r>
                            <w:t>Dir.</w:t>
                          </w:r>
                          <w:bookmarkEnd w:id="75"/>
                          <w:r w:rsidRPr="00AC50F9">
                            <w:tab/>
                          </w:r>
                          <w:bookmarkStart w:id="77" w:name="USR_DirectPhone_1"/>
                          <w:r>
                            <w:t>41 91 90 94</w:t>
                          </w:r>
                          <w:bookmarkEnd w:id="77"/>
                        </w:p>
                        <w:p w14:paraId="34A1605F" w14:textId="77777777" w:rsidR="00380E2B" w:rsidRDefault="00380E2B" w:rsidP="002F761E">
                          <w:pPr>
                            <w:pStyle w:val="Template-AdresseTab1"/>
                            <w:rPr>
                              <w:vanish/>
                            </w:rPr>
                          </w:pPr>
                          <w:bookmarkStart w:id="78" w:name="LAN_Mobile"/>
                          <w:bookmarkStart w:id="79" w:name="SHB_ColophonMobilePhone_HIF"/>
                          <w:bookmarkStart w:id="80" w:name="USR_Mobile_HIF"/>
                          <w:bookmarkEnd w:id="76"/>
                          <w:r>
                            <w:rPr>
                              <w:vanish/>
                            </w:rPr>
                            <w:t>Mob.</w:t>
                          </w:r>
                          <w:bookmarkEnd w:id="78"/>
                          <w:r>
                            <w:rPr>
                              <w:vanish/>
                            </w:rPr>
                            <w:tab/>
                          </w:r>
                          <w:bookmarkStart w:id="81" w:name="USR_Mobile"/>
                          <w:r>
                            <w:rPr>
                              <w:vanish/>
                            </w:rPr>
                            <w:t>41 91 90 94</w:t>
                          </w:r>
                          <w:bookmarkEnd w:id="81"/>
                        </w:p>
                        <w:p w14:paraId="2DFAF993" w14:textId="77777777" w:rsidR="00380E2B" w:rsidRPr="00380E2B" w:rsidRDefault="00380E2B" w:rsidP="008C4126">
                          <w:pPr>
                            <w:pStyle w:val="Template-Adresse"/>
                            <w:rPr>
                              <w:lang w:val="en-US"/>
                            </w:rPr>
                          </w:pPr>
                          <w:bookmarkStart w:id="82" w:name="USR_Email_1"/>
                          <w:bookmarkStart w:id="83" w:name="USR_Email_1_HIF"/>
                          <w:bookmarkEnd w:id="79"/>
                          <w:bookmarkEnd w:id="80"/>
                          <w:r w:rsidRPr="00380E2B">
                            <w:rPr>
                              <w:lang w:val="en-US"/>
                            </w:rPr>
                            <w:t>tsc@fogp.dk</w:t>
                          </w:r>
                          <w:bookmarkEnd w:id="82"/>
                        </w:p>
                        <w:bookmarkEnd w:id="83"/>
                        <w:p w14:paraId="104546CF" w14:textId="77777777" w:rsidR="00380E2B" w:rsidRPr="00380E2B" w:rsidRDefault="00380E2B" w:rsidP="008C4126">
                          <w:pPr>
                            <w:pStyle w:val="Template-Adresse"/>
                            <w:rPr>
                              <w:lang w:val="en-US"/>
                            </w:rPr>
                          </w:pPr>
                        </w:p>
                        <w:p w14:paraId="4CBA34D6" w14:textId="77777777" w:rsidR="00380E2B" w:rsidRDefault="00380E2B" w:rsidP="000222E2">
                          <w:pPr>
                            <w:pStyle w:val="Template-AdresseTab2"/>
                          </w:pPr>
                          <w:bookmarkStart w:id="84" w:name="LAN_OurRef"/>
                          <w:bookmarkStart w:id="85" w:name="FLD_OurRef_HIF"/>
                          <w:r w:rsidRPr="00380E2B">
                            <w:rPr>
                              <w:lang w:val="en-US"/>
                            </w:rPr>
                            <w:t>Vores ref.</w:t>
                          </w:r>
                          <w:bookmarkEnd w:id="84"/>
                          <w:r w:rsidRPr="00380E2B">
                            <w:rPr>
                              <w:lang w:val="en-US"/>
                            </w:rPr>
                            <w:tab/>
                          </w:r>
                          <w:bookmarkStart w:id="86" w:name="FLD_OurRef"/>
                          <w:r>
                            <w:t>TSC</w:t>
                          </w:r>
                          <w:bookmarkEnd w:id="86"/>
                        </w:p>
                        <w:p w14:paraId="1E89D414" w14:textId="70A8ABBA" w:rsidR="00380E2B" w:rsidRDefault="00380E2B" w:rsidP="000222E2">
                          <w:pPr>
                            <w:pStyle w:val="Template-AdresseTab2"/>
                          </w:pPr>
                          <w:bookmarkStart w:id="87" w:name="LAN_CaseNo"/>
                          <w:bookmarkEnd w:id="85"/>
                          <w:r>
                            <w:t>Sagsnr.</w:t>
                          </w:r>
                          <w:bookmarkEnd w:id="87"/>
                          <w:r>
                            <w:tab/>
                          </w:r>
                          <w:sdt>
                            <w:sdtPr>
                              <w:alias w:val="Sags ID"/>
                              <w:tag w:val="CCMVisualId"/>
                              <w:id w:val="688877200"/>
                              <w:dataBinding w:prefixMappings="xmlns:ns0='http://schemas.microsoft.com/office/2006/metadata/properties' xmlns:ns1='http://www.w3.org/2001/XMLSchema-instance' xmlns:ns2='http://schemas.microsoft.com/office/infopath/2007/PartnerControls' xmlns:ns3='F7CDFBCC-25B5-4E4B-90CF-CD6FFBDF76B6' xmlns:ns4='a2e1a9c1-0b5f-4996-bde1-6c1893a67cca' xmlns:ns5='http://schemas.microsoft.com/sharepoint/v3' " w:xpath="/ns0:properties[1]/documentManagement[1]/ns5:CCMVisualId[1]" w:storeItemID="{196C23EA-D429-4113-A76B-4FFBD87C403D}"/>
                              <w:text/>
                            </w:sdtPr>
                            <w:sdtEndPr/>
                            <w:sdtContent>
                              <w:r>
                                <w:t>GES-2014-00171</w:t>
                              </w:r>
                            </w:sdtContent>
                          </w:sdt>
                        </w:p>
                        <w:p w14:paraId="2899D10B" w14:textId="16248DC9" w:rsidR="00380E2B" w:rsidRDefault="00380E2B" w:rsidP="000222E2">
                          <w:pPr>
                            <w:pStyle w:val="Template-AdresseTab2"/>
                          </w:pPr>
                          <w:bookmarkStart w:id="88" w:name="LAN_DocID"/>
                          <w:r>
                            <w:t>DokID</w:t>
                          </w:r>
                          <w:bookmarkEnd w:id="88"/>
                          <w:r>
                            <w:tab/>
                          </w:r>
                          <w:sdt>
                            <w:sdtPr>
                              <w:alias w:val="Dok ID"/>
                              <w:tag w:val="DocID"/>
                              <w:id w:val="-448860161"/>
                              <w:dataBinding w:prefixMappings="xmlns:ns0='http://schemas.microsoft.com/office/2006/metadata/properties' xmlns:ns1='http://www.w3.org/2001/XMLSchema-instance' xmlns:ns2='http://schemas.microsoft.com/office/infopath/2007/PartnerControls' xmlns:ns3='F7CDFBCC-25B5-4E4B-90CF-CD6FFBDF76B6' xmlns:ns4='a2e1a9c1-0b5f-4996-bde1-6c1893a67cca' xmlns:ns5='http://schemas.microsoft.com/sharepoint/v3' " w:xpath="/ns0:properties[1]/documentManagement[1]/ns5:DocID[1]" w:storeItemID="{196C23EA-D429-4113-A76B-4FFBD87C403D}"/>
                              <w:text/>
                            </w:sdtPr>
                            <w:sdtEndPr/>
                            <w:sdtContent>
                              <w:r>
                                <w:t>450205</w:t>
                              </w:r>
                            </w:sdtContent>
                          </w:sdt>
                        </w:p>
                        <w:p w14:paraId="2FF55B4E" w14:textId="77777777" w:rsidR="00380E2B" w:rsidRDefault="00380E2B" w:rsidP="002214FF">
                          <w:pPr>
                            <w:pStyle w:val="Template-AdresseTab2"/>
                            <w:rPr>
                              <w:vanish/>
                            </w:rPr>
                          </w:pPr>
                          <w:bookmarkStart w:id="89" w:name="LAN_YourRef"/>
                          <w:bookmarkStart w:id="90" w:name="FLD_YourRef_HIF"/>
                          <w:r>
                            <w:rPr>
                              <w:vanish/>
                            </w:rPr>
                            <w:t>Deres ref.</w:t>
                          </w:r>
                          <w:bookmarkEnd w:id="89"/>
                          <w:r>
                            <w:rPr>
                              <w:vanish/>
                            </w:rPr>
                            <w:tab/>
                          </w:r>
                          <w:bookmarkStart w:id="91" w:name="FLD_YourRef"/>
                          <w:bookmarkEnd w:id="91"/>
                        </w:p>
                        <w:bookmarkEnd w:id="90"/>
                        <w:p w14:paraId="72BC7DAC" w14:textId="77777777" w:rsidR="00380E2B" w:rsidRPr="00244D70" w:rsidRDefault="00380E2B" w:rsidP="00023D13">
                          <w:pPr>
                            <w:pStyle w:val="Template-Adresse"/>
                          </w:pPr>
                        </w:p>
                      </w:tc>
                    </w:tr>
                  </w:tbl>
                  <w:p w14:paraId="3BA03C68" w14:textId="77777777" w:rsidR="00380E2B" w:rsidRPr="00244D70" w:rsidRDefault="00380E2B" w:rsidP="00380E2B">
                    <w:pPr>
                      <w:pStyle w:val="Template-Adresse"/>
                    </w:pPr>
                  </w:p>
                </w:txbxContent>
              </v:textbox>
              <w10:wrap anchorx="margin" anchory="page"/>
            </v:shape>
          </w:pict>
        </mc:Fallback>
      </mc:AlternateContent>
    </w:r>
    <w:r>
      <w:rPr>
        <w:noProof/>
      </w:rPr>
      <w:drawing>
        <wp:anchor distT="0" distB="0" distL="0" distR="0" simplePos="0" relativeHeight="251668480" behindDoc="0" locked="0" layoutInCell="1" allowOverlap="1" wp14:anchorId="6F1AFD39" wp14:editId="79716213">
          <wp:simplePos x="0" y="0"/>
          <wp:positionH relativeFrom="rightMargin">
            <wp:posOffset>503999</wp:posOffset>
          </wp:positionH>
          <wp:positionV relativeFrom="margin">
            <wp:posOffset>-669600</wp:posOffset>
          </wp:positionV>
          <wp:extent cx="1332000" cy="2135894"/>
          <wp:effectExtent l="0" t="0" r="0" b="0"/>
          <wp:wrapSquare wrapText="bothSides"/>
          <wp:docPr id="1994235244" name="Logo_Hide"/>
          <wp:cNvGraphicFramePr/>
          <a:graphic xmlns:a="http://schemas.openxmlformats.org/drawingml/2006/main">
            <a:graphicData uri="http://schemas.openxmlformats.org/drawingml/2006/picture">
              <pic:pic xmlns:pic="http://schemas.openxmlformats.org/drawingml/2006/picture">
                <pic:nvPicPr>
                  <pic:cNvPr id="1994235244" name="Logo_Hide"/>
                  <pic:cNvPicPr/>
                </pic:nvPicPr>
                <pic:blipFill>
                  <a:blip r:embed="rId1"/>
                  <a:srcRect/>
                  <a:stretch/>
                </pic:blipFill>
                <pic:spPr>
                  <a:xfrm>
                    <a:off x="0" y="0"/>
                    <a:ext cx="1332000" cy="2135894"/>
                  </a:xfrm>
                  <a:prstGeom prst="rect">
                    <a:avLst/>
                  </a:prstGeom>
                </pic:spPr>
              </pic:pic>
            </a:graphicData>
          </a:graphic>
        </wp:anchor>
      </w:drawing>
    </w:r>
  </w:p>
  <w:p w14:paraId="58A82138" w14:textId="5F4175B2" w:rsidR="008F4D20" w:rsidRPr="00380E2B" w:rsidRDefault="001D1724" w:rsidP="00380E2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79A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CB6C66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1B0BA2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308607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102676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CE34F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2062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6E819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C18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ACF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F3D6D"/>
    <w:multiLevelType w:val="multilevel"/>
    <w:tmpl w:val="200AA5F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1" w15:restartNumberingAfterBreak="0">
    <w:nsid w:val="2163141B"/>
    <w:multiLevelType w:val="hybridMultilevel"/>
    <w:tmpl w:val="56B26A38"/>
    <w:lvl w:ilvl="0" w:tplc="04060017">
      <w:start w:val="1"/>
      <w:numFmt w:val="lowerLetter"/>
      <w:lvlText w:val="%1)"/>
      <w:lvlJc w:val="left"/>
      <w:pPr>
        <w:ind w:left="723" w:hanging="360"/>
      </w:pPr>
      <w:rPr>
        <w:rFonts w:hint="default"/>
      </w:rPr>
    </w:lvl>
    <w:lvl w:ilvl="1" w:tplc="04060003" w:tentative="1">
      <w:start w:val="1"/>
      <w:numFmt w:val="bullet"/>
      <w:lvlText w:val="o"/>
      <w:lvlJc w:val="left"/>
      <w:pPr>
        <w:ind w:left="1443" w:hanging="360"/>
      </w:pPr>
      <w:rPr>
        <w:rFonts w:ascii="Courier New" w:hAnsi="Courier New" w:cs="Courier New" w:hint="default"/>
      </w:rPr>
    </w:lvl>
    <w:lvl w:ilvl="2" w:tplc="04060005" w:tentative="1">
      <w:start w:val="1"/>
      <w:numFmt w:val="bullet"/>
      <w:lvlText w:val=""/>
      <w:lvlJc w:val="left"/>
      <w:pPr>
        <w:ind w:left="2163" w:hanging="360"/>
      </w:pPr>
      <w:rPr>
        <w:rFonts w:ascii="Wingdings" w:hAnsi="Wingdings" w:hint="default"/>
      </w:rPr>
    </w:lvl>
    <w:lvl w:ilvl="3" w:tplc="04060001" w:tentative="1">
      <w:start w:val="1"/>
      <w:numFmt w:val="bullet"/>
      <w:lvlText w:val=""/>
      <w:lvlJc w:val="left"/>
      <w:pPr>
        <w:ind w:left="2883" w:hanging="360"/>
      </w:pPr>
      <w:rPr>
        <w:rFonts w:ascii="Symbol" w:hAnsi="Symbol" w:hint="default"/>
      </w:rPr>
    </w:lvl>
    <w:lvl w:ilvl="4" w:tplc="04060003" w:tentative="1">
      <w:start w:val="1"/>
      <w:numFmt w:val="bullet"/>
      <w:lvlText w:val="o"/>
      <w:lvlJc w:val="left"/>
      <w:pPr>
        <w:ind w:left="3603" w:hanging="360"/>
      </w:pPr>
      <w:rPr>
        <w:rFonts w:ascii="Courier New" w:hAnsi="Courier New" w:cs="Courier New" w:hint="default"/>
      </w:rPr>
    </w:lvl>
    <w:lvl w:ilvl="5" w:tplc="04060005" w:tentative="1">
      <w:start w:val="1"/>
      <w:numFmt w:val="bullet"/>
      <w:lvlText w:val=""/>
      <w:lvlJc w:val="left"/>
      <w:pPr>
        <w:ind w:left="4323" w:hanging="360"/>
      </w:pPr>
      <w:rPr>
        <w:rFonts w:ascii="Wingdings" w:hAnsi="Wingdings" w:hint="default"/>
      </w:rPr>
    </w:lvl>
    <w:lvl w:ilvl="6" w:tplc="04060001" w:tentative="1">
      <w:start w:val="1"/>
      <w:numFmt w:val="bullet"/>
      <w:lvlText w:val=""/>
      <w:lvlJc w:val="left"/>
      <w:pPr>
        <w:ind w:left="5043" w:hanging="360"/>
      </w:pPr>
      <w:rPr>
        <w:rFonts w:ascii="Symbol" w:hAnsi="Symbol" w:hint="default"/>
      </w:rPr>
    </w:lvl>
    <w:lvl w:ilvl="7" w:tplc="04060003" w:tentative="1">
      <w:start w:val="1"/>
      <w:numFmt w:val="bullet"/>
      <w:lvlText w:val="o"/>
      <w:lvlJc w:val="left"/>
      <w:pPr>
        <w:ind w:left="5763" w:hanging="360"/>
      </w:pPr>
      <w:rPr>
        <w:rFonts w:ascii="Courier New" w:hAnsi="Courier New" w:cs="Courier New" w:hint="default"/>
      </w:rPr>
    </w:lvl>
    <w:lvl w:ilvl="8" w:tplc="04060005" w:tentative="1">
      <w:start w:val="1"/>
      <w:numFmt w:val="bullet"/>
      <w:lvlText w:val=""/>
      <w:lvlJc w:val="left"/>
      <w:pPr>
        <w:ind w:left="6483" w:hanging="360"/>
      </w:pPr>
      <w:rPr>
        <w:rFonts w:ascii="Wingdings" w:hAnsi="Wingdings" w:hint="default"/>
      </w:rPr>
    </w:lvl>
  </w:abstractNum>
  <w:abstractNum w:abstractNumId="12" w15:restartNumberingAfterBreak="0">
    <w:nsid w:val="361A405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A552F4"/>
    <w:multiLevelType w:val="multilevel"/>
    <w:tmpl w:val="200AA5F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4" w15:restartNumberingAfterBreak="0">
    <w:nsid w:val="3BDE7850"/>
    <w:multiLevelType w:val="multilevel"/>
    <w:tmpl w:val="0809001D"/>
    <w:styleLink w:val="1ai"/>
    <w:lvl w:ilvl="0">
      <w:start w:val="1"/>
      <w:numFmt w:val="decimal"/>
      <w:lvlText w:val="%1)"/>
      <w:lvlJc w:val="left"/>
      <w:pPr>
        <w:ind w:left="360" w:hanging="360"/>
      </w:pPr>
      <w:rPr>
        <w:rFonts w:ascii="Georgia" w:hAnsi="Georg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4F3E0A"/>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4B382C"/>
    <w:multiLevelType w:val="multilevel"/>
    <w:tmpl w:val="F79CB4D8"/>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7" w15:restartNumberingAfterBreak="0">
    <w:nsid w:val="567E6F6B"/>
    <w:multiLevelType w:val="multilevel"/>
    <w:tmpl w:val="0809001F"/>
    <w:styleLink w:val="111111"/>
    <w:lvl w:ilvl="0">
      <w:start w:val="1"/>
      <w:numFmt w:val="decimal"/>
      <w:lvlText w:val="%1."/>
      <w:lvlJc w:val="left"/>
      <w:pPr>
        <w:ind w:left="360" w:hanging="360"/>
      </w:pPr>
      <w:rPr>
        <w:rFonts w:ascii="Georgia" w:hAnsi="Georgi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033445"/>
    <w:multiLevelType w:val="hybridMultilevel"/>
    <w:tmpl w:val="EE5CC910"/>
    <w:lvl w:ilvl="0" w:tplc="0406000F">
      <w:start w:val="1"/>
      <w:numFmt w:val="decimal"/>
      <w:lvlText w:val="%1."/>
      <w:lvlJc w:val="left"/>
      <w:pPr>
        <w:ind w:left="360" w:hanging="360"/>
      </w:pPr>
      <w:rPr>
        <w:rFont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5DB52E6F"/>
    <w:multiLevelType w:val="multilevel"/>
    <w:tmpl w:val="61B85FC8"/>
    <w:lvl w:ilvl="0">
      <w:start w:val="1"/>
      <w:numFmt w:val="decimal"/>
      <w:pStyle w:val="Opstilling-talellerbogst"/>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tabs>
          <w:tab w:val="num" w:pos="992"/>
        </w:tabs>
        <w:ind w:left="1701" w:hanging="709"/>
      </w:pPr>
      <w:rPr>
        <w:rFonts w:hint="default"/>
      </w:rPr>
    </w:lvl>
    <w:lvl w:ilvl="3">
      <w:start w:val="1"/>
      <w:numFmt w:val="decimal"/>
      <w:lvlText w:val="%1.%2.%3.%4."/>
      <w:lvlJc w:val="left"/>
      <w:pPr>
        <w:tabs>
          <w:tab w:val="num" w:pos="1701"/>
        </w:tabs>
        <w:ind w:left="2296" w:hanging="1304"/>
      </w:pPr>
      <w:rPr>
        <w:rFonts w:hint="default"/>
      </w:rPr>
    </w:lvl>
    <w:lvl w:ilvl="4">
      <w:start w:val="1"/>
      <w:numFmt w:val="decimal"/>
      <w:lvlText w:val="%1.%2.%3.%4.%5."/>
      <w:lvlJc w:val="left"/>
      <w:pPr>
        <w:tabs>
          <w:tab w:val="num" w:pos="1701"/>
        </w:tabs>
        <w:ind w:left="2466" w:hanging="1474"/>
      </w:pPr>
      <w:rPr>
        <w:rFonts w:hint="default"/>
      </w:rPr>
    </w:lvl>
    <w:lvl w:ilvl="5">
      <w:start w:val="1"/>
      <w:numFmt w:val="decimal"/>
      <w:lvlText w:val="%1.%2.%3.%4.%5.%6."/>
      <w:lvlJc w:val="left"/>
      <w:pPr>
        <w:tabs>
          <w:tab w:val="num" w:pos="1701"/>
        </w:tabs>
        <w:ind w:left="2693" w:hanging="1701"/>
      </w:pPr>
      <w:rPr>
        <w:rFonts w:hint="default"/>
      </w:rPr>
    </w:lvl>
    <w:lvl w:ilvl="6">
      <w:start w:val="1"/>
      <w:numFmt w:val="decimal"/>
      <w:lvlText w:val="%1.%2.%3.%4.%5.%6.%7."/>
      <w:lvlJc w:val="left"/>
      <w:pPr>
        <w:tabs>
          <w:tab w:val="num" w:pos="1701"/>
        </w:tabs>
        <w:ind w:left="2977" w:hanging="1985"/>
      </w:pPr>
      <w:rPr>
        <w:rFonts w:hint="default"/>
      </w:rPr>
    </w:lvl>
    <w:lvl w:ilvl="7">
      <w:start w:val="1"/>
      <w:numFmt w:val="decimal"/>
      <w:lvlText w:val="%1.%2.%3.%4.%5.%6.%7.%8."/>
      <w:lvlJc w:val="left"/>
      <w:pPr>
        <w:tabs>
          <w:tab w:val="num" w:pos="1701"/>
        </w:tabs>
        <w:ind w:left="3260" w:hanging="2268"/>
      </w:pPr>
      <w:rPr>
        <w:rFonts w:hint="default"/>
      </w:rPr>
    </w:lvl>
    <w:lvl w:ilvl="8">
      <w:start w:val="1"/>
      <w:numFmt w:val="decimal"/>
      <w:lvlText w:val="%1.%2.%3.%4.%5.%6.%7.%8.%9."/>
      <w:lvlJc w:val="left"/>
      <w:pPr>
        <w:ind w:left="3544" w:hanging="2552"/>
      </w:pPr>
      <w:rPr>
        <w:rFonts w:hint="default"/>
      </w:rPr>
    </w:lvl>
  </w:abstractNum>
  <w:abstractNum w:abstractNumId="20" w15:restartNumberingAfterBreak="0">
    <w:nsid w:val="67F623D1"/>
    <w:multiLevelType w:val="multilevel"/>
    <w:tmpl w:val="20C45456"/>
    <w:lvl w:ilvl="0">
      <w:start w:val="1"/>
      <w:numFmt w:val="decimal"/>
      <w:lvlText w:val="%1"/>
      <w:lvlJc w:val="left"/>
      <w:pPr>
        <w:ind w:left="567" w:hanging="567"/>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21" w15:restartNumberingAfterBreak="0">
    <w:nsid w:val="7E20588C"/>
    <w:multiLevelType w:val="multilevel"/>
    <w:tmpl w:val="200AA5F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22" w15:restartNumberingAfterBreak="0">
    <w:nsid w:val="7FB354B8"/>
    <w:multiLevelType w:val="multilevel"/>
    <w:tmpl w:val="200AA5FA"/>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004818534">
    <w:abstractNumId w:val="20"/>
  </w:num>
  <w:num w:numId="2" w16cid:durableId="2044397570">
    <w:abstractNumId w:val="20"/>
  </w:num>
  <w:num w:numId="3" w16cid:durableId="1603611974">
    <w:abstractNumId w:val="20"/>
  </w:num>
  <w:num w:numId="4" w16cid:durableId="50270234">
    <w:abstractNumId w:val="20"/>
  </w:num>
  <w:num w:numId="5" w16cid:durableId="108281179">
    <w:abstractNumId w:val="20"/>
  </w:num>
  <w:num w:numId="6" w16cid:durableId="1367414411">
    <w:abstractNumId w:val="20"/>
  </w:num>
  <w:num w:numId="7" w16cid:durableId="1063915113">
    <w:abstractNumId w:val="20"/>
  </w:num>
  <w:num w:numId="8" w16cid:durableId="1043752516">
    <w:abstractNumId w:val="20"/>
  </w:num>
  <w:num w:numId="9" w16cid:durableId="1589541071">
    <w:abstractNumId w:val="20"/>
  </w:num>
  <w:num w:numId="10" w16cid:durableId="390420687">
    <w:abstractNumId w:val="9"/>
  </w:num>
  <w:num w:numId="11" w16cid:durableId="1243680425">
    <w:abstractNumId w:val="22"/>
  </w:num>
  <w:num w:numId="12" w16cid:durableId="434710973">
    <w:abstractNumId w:val="8"/>
  </w:num>
  <w:num w:numId="13" w16cid:durableId="1846936125">
    <w:abstractNumId w:val="21"/>
  </w:num>
  <w:num w:numId="14" w16cid:durableId="685906406">
    <w:abstractNumId w:val="22"/>
  </w:num>
  <w:num w:numId="15" w16cid:durableId="50272713">
    <w:abstractNumId w:val="21"/>
  </w:num>
  <w:num w:numId="16" w16cid:durableId="2004778227">
    <w:abstractNumId w:val="16"/>
  </w:num>
  <w:num w:numId="17" w16cid:durableId="561912587">
    <w:abstractNumId w:val="16"/>
  </w:num>
  <w:num w:numId="18" w16cid:durableId="1605727238">
    <w:abstractNumId w:val="16"/>
  </w:num>
  <w:num w:numId="19" w16cid:durableId="1671172277">
    <w:abstractNumId w:val="16"/>
  </w:num>
  <w:num w:numId="20" w16cid:durableId="1013265865">
    <w:abstractNumId w:val="16"/>
  </w:num>
  <w:num w:numId="21" w16cid:durableId="2043823515">
    <w:abstractNumId w:val="16"/>
  </w:num>
  <w:num w:numId="22" w16cid:durableId="854080515">
    <w:abstractNumId w:val="16"/>
  </w:num>
  <w:num w:numId="23" w16cid:durableId="1651714248">
    <w:abstractNumId w:val="16"/>
  </w:num>
  <w:num w:numId="24" w16cid:durableId="342974002">
    <w:abstractNumId w:val="16"/>
  </w:num>
  <w:num w:numId="25" w16cid:durableId="1662269027">
    <w:abstractNumId w:val="22"/>
  </w:num>
  <w:num w:numId="26" w16cid:durableId="1404832035">
    <w:abstractNumId w:val="21"/>
  </w:num>
  <w:num w:numId="27" w16cid:durableId="727412074">
    <w:abstractNumId w:val="22"/>
  </w:num>
  <w:num w:numId="28" w16cid:durableId="791436298">
    <w:abstractNumId w:val="21"/>
  </w:num>
  <w:num w:numId="29" w16cid:durableId="1206142322">
    <w:abstractNumId w:val="22"/>
  </w:num>
  <w:num w:numId="30" w16cid:durableId="1972397256">
    <w:abstractNumId w:val="21"/>
  </w:num>
  <w:num w:numId="31" w16cid:durableId="1218396514">
    <w:abstractNumId w:val="7"/>
  </w:num>
  <w:num w:numId="32" w16cid:durableId="386224940">
    <w:abstractNumId w:val="6"/>
  </w:num>
  <w:num w:numId="33" w16cid:durableId="1757945753">
    <w:abstractNumId w:val="5"/>
  </w:num>
  <w:num w:numId="34" w16cid:durableId="1152597101">
    <w:abstractNumId w:val="4"/>
  </w:num>
  <w:num w:numId="35" w16cid:durableId="545339462">
    <w:abstractNumId w:val="3"/>
  </w:num>
  <w:num w:numId="36" w16cid:durableId="397827995">
    <w:abstractNumId w:val="2"/>
  </w:num>
  <w:num w:numId="37" w16cid:durableId="1618566690">
    <w:abstractNumId w:val="1"/>
  </w:num>
  <w:num w:numId="38" w16cid:durableId="818422767">
    <w:abstractNumId w:val="0"/>
  </w:num>
  <w:num w:numId="39" w16cid:durableId="1513646733">
    <w:abstractNumId w:val="12"/>
  </w:num>
  <w:num w:numId="40" w16cid:durableId="1452091324">
    <w:abstractNumId w:val="15"/>
  </w:num>
  <w:num w:numId="41" w16cid:durableId="1643343758">
    <w:abstractNumId w:val="10"/>
  </w:num>
  <w:num w:numId="42" w16cid:durableId="1856069597">
    <w:abstractNumId w:val="13"/>
  </w:num>
  <w:num w:numId="43" w16cid:durableId="1575507084">
    <w:abstractNumId w:val="19"/>
  </w:num>
  <w:num w:numId="44" w16cid:durableId="69230018">
    <w:abstractNumId w:val="17"/>
  </w:num>
  <w:num w:numId="45" w16cid:durableId="237903453">
    <w:abstractNumId w:val="14"/>
  </w:num>
  <w:num w:numId="46" w16cid:durableId="2055691575">
    <w:abstractNumId w:val="18"/>
  </w:num>
  <w:num w:numId="47" w16cid:durableId="18362633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29E"/>
    <w:rsid w:val="000361B5"/>
    <w:rsid w:val="000816AA"/>
    <w:rsid w:val="000826EE"/>
    <w:rsid w:val="00085778"/>
    <w:rsid w:val="000876F8"/>
    <w:rsid w:val="0009181B"/>
    <w:rsid w:val="00097322"/>
    <w:rsid w:val="000A5A92"/>
    <w:rsid w:val="000B3615"/>
    <w:rsid w:val="000D1955"/>
    <w:rsid w:val="000F4C6B"/>
    <w:rsid w:val="00144422"/>
    <w:rsid w:val="001522E4"/>
    <w:rsid w:val="001660A3"/>
    <w:rsid w:val="001A7B99"/>
    <w:rsid w:val="001D064D"/>
    <w:rsid w:val="001D1724"/>
    <w:rsid w:val="001E56BE"/>
    <w:rsid w:val="001E7CDA"/>
    <w:rsid w:val="001F3759"/>
    <w:rsid w:val="001F6A2A"/>
    <w:rsid w:val="0020525A"/>
    <w:rsid w:val="0021019C"/>
    <w:rsid w:val="0021429E"/>
    <w:rsid w:val="002810B4"/>
    <w:rsid w:val="00284C2D"/>
    <w:rsid w:val="002D47F5"/>
    <w:rsid w:val="002F2CCA"/>
    <w:rsid w:val="003072EB"/>
    <w:rsid w:val="00315D8C"/>
    <w:rsid w:val="0032370E"/>
    <w:rsid w:val="003318BE"/>
    <w:rsid w:val="00334A14"/>
    <w:rsid w:val="0034206C"/>
    <w:rsid w:val="0034475A"/>
    <w:rsid w:val="003631B8"/>
    <w:rsid w:val="003711E6"/>
    <w:rsid w:val="00371A4E"/>
    <w:rsid w:val="00380E2B"/>
    <w:rsid w:val="0039522D"/>
    <w:rsid w:val="003C0127"/>
    <w:rsid w:val="003E1A5C"/>
    <w:rsid w:val="003E6F15"/>
    <w:rsid w:val="003F1E88"/>
    <w:rsid w:val="003F3B5E"/>
    <w:rsid w:val="00420BC5"/>
    <w:rsid w:val="00451140"/>
    <w:rsid w:val="004651C8"/>
    <w:rsid w:val="00470EB6"/>
    <w:rsid w:val="00492EAD"/>
    <w:rsid w:val="004979DD"/>
    <w:rsid w:val="004A0C28"/>
    <w:rsid w:val="004A2CE4"/>
    <w:rsid w:val="004B1F8C"/>
    <w:rsid w:val="004C7618"/>
    <w:rsid w:val="0050297E"/>
    <w:rsid w:val="00532295"/>
    <w:rsid w:val="00535191"/>
    <w:rsid w:val="00536D20"/>
    <w:rsid w:val="00570B63"/>
    <w:rsid w:val="005857B4"/>
    <w:rsid w:val="00597673"/>
    <w:rsid w:val="005B5C15"/>
    <w:rsid w:val="00603968"/>
    <w:rsid w:val="00627635"/>
    <w:rsid w:val="0067432D"/>
    <w:rsid w:val="006E3477"/>
    <w:rsid w:val="0070674A"/>
    <w:rsid w:val="00735B86"/>
    <w:rsid w:val="00745E10"/>
    <w:rsid w:val="007765E2"/>
    <w:rsid w:val="00780AD3"/>
    <w:rsid w:val="007A30BC"/>
    <w:rsid w:val="007C3B6B"/>
    <w:rsid w:val="007E5254"/>
    <w:rsid w:val="007E737A"/>
    <w:rsid w:val="007F46EB"/>
    <w:rsid w:val="0080411B"/>
    <w:rsid w:val="008110CB"/>
    <w:rsid w:val="00824E6B"/>
    <w:rsid w:val="0083171A"/>
    <w:rsid w:val="008566FF"/>
    <w:rsid w:val="008D5902"/>
    <w:rsid w:val="008F1DB8"/>
    <w:rsid w:val="00912C73"/>
    <w:rsid w:val="009138EB"/>
    <w:rsid w:val="009622BB"/>
    <w:rsid w:val="00966139"/>
    <w:rsid w:val="009A6A8D"/>
    <w:rsid w:val="00A1077A"/>
    <w:rsid w:val="00A24208"/>
    <w:rsid w:val="00A5312D"/>
    <w:rsid w:val="00AE4C58"/>
    <w:rsid w:val="00AE6721"/>
    <w:rsid w:val="00AF2D98"/>
    <w:rsid w:val="00B10981"/>
    <w:rsid w:val="00B22AF7"/>
    <w:rsid w:val="00B33D8D"/>
    <w:rsid w:val="00B5666F"/>
    <w:rsid w:val="00BB2806"/>
    <w:rsid w:val="00BB3D27"/>
    <w:rsid w:val="00BD700F"/>
    <w:rsid w:val="00BD7F1D"/>
    <w:rsid w:val="00BE0BBB"/>
    <w:rsid w:val="00BE56EA"/>
    <w:rsid w:val="00C1347B"/>
    <w:rsid w:val="00C1503D"/>
    <w:rsid w:val="00C55F76"/>
    <w:rsid w:val="00C561B0"/>
    <w:rsid w:val="00C77D03"/>
    <w:rsid w:val="00C835B9"/>
    <w:rsid w:val="00CF1AA8"/>
    <w:rsid w:val="00D072E4"/>
    <w:rsid w:val="00D24C1C"/>
    <w:rsid w:val="00D45357"/>
    <w:rsid w:val="00D67605"/>
    <w:rsid w:val="00E271F6"/>
    <w:rsid w:val="00E44167"/>
    <w:rsid w:val="00E60FAA"/>
    <w:rsid w:val="00E93052"/>
    <w:rsid w:val="00E9567C"/>
    <w:rsid w:val="00EA5D64"/>
    <w:rsid w:val="00EB5EB5"/>
    <w:rsid w:val="00ED6FEC"/>
    <w:rsid w:val="00EE26FD"/>
    <w:rsid w:val="00EE7BC2"/>
    <w:rsid w:val="00F05FD7"/>
    <w:rsid w:val="00F364FD"/>
    <w:rsid w:val="00F40574"/>
    <w:rsid w:val="00F40CEB"/>
    <w:rsid w:val="00F601A2"/>
    <w:rsid w:val="00F60329"/>
    <w:rsid w:val="00FA7E47"/>
    <w:rsid w:val="00FB1756"/>
    <w:rsid w:val="00FB2C5D"/>
    <w:rsid w:val="00FE6371"/>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F8E5"/>
  <w15:chartTrackingRefBased/>
  <w15:docId w15:val="{D768D232-995E-4128-A51D-680A3B10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da-DK" w:eastAsia="en-US"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qFormat="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3" w:unhideWhenUsed="1" w:qFormat="1"/>
    <w:lsdException w:name="table of figures" w:semiHidden="1" w:uiPriority="10"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lsdException w:name="Strong" w:uiPriority="19"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60329"/>
  </w:style>
  <w:style w:type="paragraph" w:styleId="Overskrift1">
    <w:name w:val="heading 1"/>
    <w:basedOn w:val="Normal"/>
    <w:next w:val="Normal"/>
    <w:link w:val="Overskrift1Tegn"/>
    <w:uiPriority w:val="1"/>
    <w:qFormat/>
    <w:rsid w:val="00F60329"/>
    <w:pPr>
      <w:keepNext/>
      <w:keepLines/>
      <w:spacing w:before="250" w:after="80"/>
      <w:contextualSpacing/>
      <w:jc w:val="left"/>
      <w:outlineLvl w:val="0"/>
    </w:pPr>
    <w:rPr>
      <w:rFonts w:eastAsiaTheme="majorEastAsia" w:cstheme="majorBidi"/>
      <w:b/>
      <w:bCs/>
      <w:sz w:val="25"/>
      <w:szCs w:val="28"/>
    </w:rPr>
  </w:style>
  <w:style w:type="paragraph" w:styleId="Overskrift2">
    <w:name w:val="heading 2"/>
    <w:basedOn w:val="Normal"/>
    <w:next w:val="Normal"/>
    <w:link w:val="Overskrift2Tegn"/>
    <w:uiPriority w:val="1"/>
    <w:qFormat/>
    <w:rsid w:val="004979DD"/>
    <w:pPr>
      <w:keepNext/>
      <w:keepLines/>
      <w:spacing w:before="250" w:after="80"/>
      <w:contextualSpacing/>
      <w:jc w:val="left"/>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4979DD"/>
    <w:pPr>
      <w:keepNext/>
      <w:keepLines/>
      <w:spacing w:before="250" w:after="80"/>
      <w:contextualSpacing/>
      <w:jc w:val="left"/>
      <w:outlineLvl w:val="2"/>
    </w:pPr>
    <w:rPr>
      <w:rFonts w:eastAsiaTheme="majorEastAsia" w:cstheme="majorBidi"/>
      <w:bCs/>
      <w:i/>
    </w:rPr>
  </w:style>
  <w:style w:type="paragraph" w:styleId="Overskrift4">
    <w:name w:val="heading 4"/>
    <w:basedOn w:val="Normal"/>
    <w:next w:val="Normal"/>
    <w:link w:val="Overskrift4Tegn"/>
    <w:uiPriority w:val="1"/>
    <w:semiHidden/>
    <w:rsid w:val="00535191"/>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535191"/>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535191"/>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535191"/>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535191"/>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535191"/>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03968"/>
    <w:rPr>
      <w:color w:val="auto"/>
    </w:rPr>
  </w:style>
  <w:style w:type="table" w:customStyle="1" w:styleId="Blank">
    <w:name w:val="Blank"/>
    <w:basedOn w:val="Tabel-Normal"/>
    <w:uiPriority w:val="99"/>
    <w:rsid w:val="00535191"/>
    <w:pPr>
      <w:jc w:val="left"/>
    </w:pPr>
    <w:tblPr>
      <w:tblCellMar>
        <w:left w:w="0" w:type="dxa"/>
        <w:right w:w="0" w:type="dxa"/>
      </w:tblCellMar>
    </w:tblPr>
  </w:style>
  <w:style w:type="paragraph" w:styleId="Bloktekst">
    <w:name w:val="Block Text"/>
    <w:basedOn w:val="Normal"/>
    <w:uiPriority w:val="99"/>
    <w:semiHidden/>
    <w:rsid w:val="00603968"/>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character" w:styleId="Bogenstitel">
    <w:name w:val="Book Title"/>
    <w:basedOn w:val="Standardskrifttypeiafsnit"/>
    <w:uiPriority w:val="99"/>
    <w:semiHidden/>
    <w:qFormat/>
    <w:rsid w:val="00603968"/>
    <w:rPr>
      <w:b/>
      <w:bCs/>
      <w:caps w:val="0"/>
      <w:smallCaps w:val="0"/>
      <w:spacing w:val="5"/>
    </w:rPr>
  </w:style>
  <w:style w:type="paragraph" w:styleId="Billedtekst">
    <w:name w:val="caption"/>
    <w:basedOn w:val="Normal"/>
    <w:next w:val="Normal"/>
    <w:uiPriority w:val="3"/>
    <w:semiHidden/>
    <w:rsid w:val="007F46EB"/>
    <w:pPr>
      <w:jc w:val="left"/>
    </w:pPr>
    <w:rPr>
      <w:b/>
      <w:bCs/>
      <w:sz w:val="16"/>
    </w:rPr>
  </w:style>
  <w:style w:type="paragraph" w:customStyle="1" w:styleId="DocumentHeading">
    <w:name w:val="Document Heading"/>
    <w:basedOn w:val="Normal"/>
    <w:next w:val="Normal"/>
    <w:uiPriority w:val="6"/>
    <w:rsid w:val="00F60329"/>
    <w:pPr>
      <w:spacing w:before="250" w:after="80"/>
      <w:jc w:val="left"/>
    </w:pPr>
    <w:rPr>
      <w:b/>
      <w:sz w:val="25"/>
    </w:rPr>
  </w:style>
  <w:style w:type="paragraph" w:customStyle="1" w:styleId="DocumentName">
    <w:name w:val="Document Name"/>
    <w:basedOn w:val="Normal"/>
    <w:uiPriority w:val="8"/>
    <w:semiHidden/>
    <w:rsid w:val="00535191"/>
    <w:pPr>
      <w:spacing w:line="360" w:lineRule="atLeast"/>
    </w:pPr>
    <w:rPr>
      <w:b/>
      <w:caps/>
      <w:sz w:val="28"/>
    </w:rPr>
  </w:style>
  <w:style w:type="character" w:styleId="Slutnotehenvisning">
    <w:name w:val="endnote reference"/>
    <w:basedOn w:val="Standardskrifttypeiafsnit"/>
    <w:uiPriority w:val="21"/>
    <w:semiHidden/>
    <w:rsid w:val="00603968"/>
    <w:rPr>
      <w:vertAlign w:val="superscript"/>
    </w:rPr>
  </w:style>
  <w:style w:type="paragraph" w:styleId="Slutnotetekst">
    <w:name w:val="endnote text"/>
    <w:basedOn w:val="Normal"/>
    <w:link w:val="SlutnotetekstTegn"/>
    <w:uiPriority w:val="21"/>
    <w:semiHidden/>
    <w:rsid w:val="00603968"/>
    <w:pPr>
      <w:spacing w:after="120"/>
      <w:ind w:left="85" w:hanging="85"/>
    </w:pPr>
    <w:rPr>
      <w:sz w:val="16"/>
      <w:szCs w:val="20"/>
    </w:rPr>
  </w:style>
  <w:style w:type="character" w:customStyle="1" w:styleId="SlutnotetekstTegn">
    <w:name w:val="Slutnotetekst Tegn"/>
    <w:basedOn w:val="Standardskrifttypeiafsnit"/>
    <w:link w:val="Slutnotetekst"/>
    <w:uiPriority w:val="21"/>
    <w:semiHidden/>
    <w:rsid w:val="00603968"/>
    <w:rPr>
      <w:rFonts w:ascii="Verdana" w:hAnsi="Verdana"/>
      <w:sz w:val="16"/>
      <w:szCs w:val="20"/>
    </w:rPr>
  </w:style>
  <w:style w:type="paragraph" w:styleId="Sidefod">
    <w:name w:val="footer"/>
    <w:basedOn w:val="Normal"/>
    <w:link w:val="SidefodTegn"/>
    <w:uiPriority w:val="21"/>
    <w:semiHidden/>
    <w:rsid w:val="00603968"/>
    <w:pPr>
      <w:tabs>
        <w:tab w:val="center" w:pos="4819"/>
        <w:tab w:val="right" w:pos="9638"/>
      </w:tabs>
    </w:pPr>
    <w:rPr>
      <w:sz w:val="16"/>
    </w:rPr>
  </w:style>
  <w:style w:type="character" w:customStyle="1" w:styleId="SidefodTegn">
    <w:name w:val="Sidefod Tegn"/>
    <w:basedOn w:val="Standardskrifttypeiafsnit"/>
    <w:link w:val="Sidefod"/>
    <w:uiPriority w:val="21"/>
    <w:semiHidden/>
    <w:rsid w:val="00603968"/>
    <w:rPr>
      <w:rFonts w:ascii="Verdana" w:hAnsi="Verdana"/>
      <w:sz w:val="16"/>
      <w:szCs w:val="18"/>
    </w:rPr>
  </w:style>
  <w:style w:type="paragraph" w:styleId="Fodnotetekst">
    <w:name w:val="footnote text"/>
    <w:basedOn w:val="Normal"/>
    <w:link w:val="FodnotetekstTegn"/>
    <w:uiPriority w:val="21"/>
    <w:semiHidden/>
    <w:qFormat/>
    <w:rsid w:val="00603968"/>
    <w:pPr>
      <w:spacing w:after="120"/>
      <w:ind w:left="85" w:hanging="85"/>
    </w:pPr>
    <w:rPr>
      <w:sz w:val="16"/>
      <w:szCs w:val="20"/>
    </w:rPr>
  </w:style>
  <w:style w:type="character" w:customStyle="1" w:styleId="FodnotetekstTegn">
    <w:name w:val="Fodnotetekst Tegn"/>
    <w:basedOn w:val="Standardskrifttypeiafsnit"/>
    <w:link w:val="Fodnotetekst"/>
    <w:uiPriority w:val="21"/>
    <w:semiHidden/>
    <w:rsid w:val="00603968"/>
    <w:rPr>
      <w:rFonts w:ascii="Verdana" w:hAnsi="Verdana"/>
      <w:sz w:val="16"/>
      <w:szCs w:val="20"/>
    </w:rPr>
  </w:style>
  <w:style w:type="paragraph" w:styleId="Sidehoved">
    <w:name w:val="header"/>
    <w:basedOn w:val="Normal"/>
    <w:link w:val="SidehovedTegn"/>
    <w:uiPriority w:val="21"/>
    <w:semiHidden/>
    <w:rsid w:val="00603968"/>
    <w:pPr>
      <w:tabs>
        <w:tab w:val="center" w:pos="4819"/>
        <w:tab w:val="right" w:pos="9638"/>
      </w:tabs>
    </w:pPr>
    <w:rPr>
      <w:sz w:val="16"/>
    </w:rPr>
  </w:style>
  <w:style w:type="character" w:customStyle="1" w:styleId="SidehovedTegn">
    <w:name w:val="Sidehoved Tegn"/>
    <w:basedOn w:val="Standardskrifttypeiafsnit"/>
    <w:link w:val="Sidehoved"/>
    <w:uiPriority w:val="21"/>
    <w:semiHidden/>
    <w:rsid w:val="00603968"/>
    <w:rPr>
      <w:rFonts w:ascii="Verdana" w:hAnsi="Verdana"/>
      <w:sz w:val="16"/>
      <w:szCs w:val="18"/>
    </w:rPr>
  </w:style>
  <w:style w:type="character" w:customStyle="1" w:styleId="Overskrift1Tegn">
    <w:name w:val="Overskrift 1 Tegn"/>
    <w:basedOn w:val="Standardskrifttypeiafsnit"/>
    <w:link w:val="Overskrift1"/>
    <w:uiPriority w:val="1"/>
    <w:rsid w:val="00F60329"/>
    <w:rPr>
      <w:rFonts w:eastAsiaTheme="majorEastAsia" w:cstheme="majorBidi"/>
      <w:b/>
      <w:bCs/>
      <w:sz w:val="25"/>
      <w:szCs w:val="28"/>
    </w:rPr>
  </w:style>
  <w:style w:type="character" w:customStyle="1" w:styleId="Overskrift2Tegn">
    <w:name w:val="Overskrift 2 Tegn"/>
    <w:basedOn w:val="Standardskrifttypeiafsnit"/>
    <w:link w:val="Overskrift2"/>
    <w:uiPriority w:val="1"/>
    <w:rsid w:val="004979DD"/>
    <w:rPr>
      <w:rFonts w:eastAsiaTheme="majorEastAsia" w:cstheme="majorBidi"/>
      <w:b/>
      <w:bCs/>
      <w:szCs w:val="26"/>
    </w:rPr>
  </w:style>
  <w:style w:type="character" w:customStyle="1" w:styleId="Overskrift3Tegn">
    <w:name w:val="Overskrift 3 Tegn"/>
    <w:basedOn w:val="Standardskrifttypeiafsnit"/>
    <w:link w:val="Overskrift3"/>
    <w:uiPriority w:val="1"/>
    <w:rsid w:val="004979DD"/>
    <w:rPr>
      <w:rFonts w:eastAsiaTheme="majorEastAsia" w:cstheme="majorBidi"/>
      <w:bCs/>
      <w:i/>
    </w:rPr>
  </w:style>
  <w:style w:type="character" w:customStyle="1" w:styleId="Overskrift4Tegn">
    <w:name w:val="Overskrift 4 Tegn"/>
    <w:basedOn w:val="Standardskrifttypeiafsnit"/>
    <w:link w:val="Overskrift4"/>
    <w:uiPriority w:val="1"/>
    <w:semiHidden/>
    <w:rsid w:val="00535191"/>
    <w:rPr>
      <w:rFonts w:eastAsiaTheme="majorEastAsia" w:cstheme="majorBidi"/>
      <w:b/>
      <w:bCs/>
      <w:iCs/>
    </w:rPr>
  </w:style>
  <w:style w:type="character" w:customStyle="1" w:styleId="Overskrift5Tegn">
    <w:name w:val="Overskrift 5 Tegn"/>
    <w:basedOn w:val="Standardskrifttypeiafsnit"/>
    <w:link w:val="Overskrift5"/>
    <w:uiPriority w:val="1"/>
    <w:semiHidden/>
    <w:rsid w:val="00535191"/>
    <w:rPr>
      <w:rFonts w:eastAsiaTheme="majorEastAsia" w:cstheme="majorBidi"/>
      <w:b/>
    </w:rPr>
  </w:style>
  <w:style w:type="character" w:customStyle="1" w:styleId="Overskrift6Tegn">
    <w:name w:val="Overskrift 6 Tegn"/>
    <w:basedOn w:val="Standardskrifttypeiafsnit"/>
    <w:link w:val="Overskrift6"/>
    <w:uiPriority w:val="1"/>
    <w:semiHidden/>
    <w:rsid w:val="00535191"/>
    <w:rPr>
      <w:rFonts w:eastAsiaTheme="majorEastAsia" w:cstheme="majorBidi"/>
      <w:b/>
      <w:iCs/>
    </w:rPr>
  </w:style>
  <w:style w:type="character" w:customStyle="1" w:styleId="Overskrift7Tegn">
    <w:name w:val="Overskrift 7 Tegn"/>
    <w:basedOn w:val="Standardskrifttypeiafsnit"/>
    <w:link w:val="Overskrift7"/>
    <w:uiPriority w:val="1"/>
    <w:semiHidden/>
    <w:rsid w:val="00535191"/>
    <w:rPr>
      <w:rFonts w:eastAsiaTheme="majorEastAsia" w:cstheme="majorBidi"/>
      <w:b/>
      <w:iCs/>
    </w:rPr>
  </w:style>
  <w:style w:type="character" w:customStyle="1" w:styleId="Overskrift8Tegn">
    <w:name w:val="Overskrift 8 Tegn"/>
    <w:basedOn w:val="Standardskrifttypeiafsnit"/>
    <w:link w:val="Overskrift8"/>
    <w:uiPriority w:val="1"/>
    <w:semiHidden/>
    <w:rsid w:val="00535191"/>
    <w:rPr>
      <w:rFonts w:eastAsiaTheme="majorEastAsia" w:cstheme="majorBidi"/>
      <w:b/>
      <w:szCs w:val="20"/>
    </w:rPr>
  </w:style>
  <w:style w:type="character" w:customStyle="1" w:styleId="Overskrift9Tegn">
    <w:name w:val="Overskrift 9 Tegn"/>
    <w:basedOn w:val="Standardskrifttypeiafsnit"/>
    <w:link w:val="Overskrift9"/>
    <w:uiPriority w:val="1"/>
    <w:semiHidden/>
    <w:rsid w:val="00535191"/>
    <w:rPr>
      <w:rFonts w:eastAsiaTheme="majorEastAsia" w:cstheme="majorBidi"/>
      <w:b/>
      <w:iCs/>
      <w:szCs w:val="20"/>
    </w:rPr>
  </w:style>
  <w:style w:type="character" w:styleId="Hyperlink">
    <w:name w:val="Hyperlink"/>
    <w:basedOn w:val="Standardskrifttypeiafsnit"/>
    <w:uiPriority w:val="99"/>
    <w:semiHidden/>
    <w:rsid w:val="00284C2D"/>
    <w:rPr>
      <w:color w:val="F5B4B4" w:themeColor="hyperlink"/>
      <w:u w:val="single"/>
    </w:rPr>
  </w:style>
  <w:style w:type="character" w:styleId="Kraftigfremhvning">
    <w:name w:val="Intense Emphasis"/>
    <w:basedOn w:val="Standardskrifttypeiafsnit"/>
    <w:uiPriority w:val="19"/>
    <w:semiHidden/>
    <w:rsid w:val="00603968"/>
    <w:rPr>
      <w:b/>
      <w:bCs/>
      <w:i/>
      <w:iCs/>
      <w:color w:val="auto"/>
    </w:rPr>
  </w:style>
  <w:style w:type="paragraph" w:styleId="Strktcitat">
    <w:name w:val="Intense Quote"/>
    <w:basedOn w:val="Normal"/>
    <w:next w:val="Normal"/>
    <w:link w:val="StrktcitatTegn"/>
    <w:uiPriority w:val="19"/>
    <w:semiHidden/>
    <w:rsid w:val="00603968"/>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536D20"/>
    <w:rPr>
      <w:b/>
      <w:bCs/>
      <w:i/>
      <w:iCs/>
    </w:rPr>
  </w:style>
  <w:style w:type="character" w:styleId="Kraftighenvisning">
    <w:name w:val="Intense Reference"/>
    <w:basedOn w:val="Standardskrifttypeiafsnit"/>
    <w:uiPriority w:val="99"/>
    <w:semiHidden/>
    <w:qFormat/>
    <w:rsid w:val="00603968"/>
    <w:rPr>
      <w:b/>
      <w:bCs/>
      <w:caps w:val="0"/>
      <w:smallCaps w:val="0"/>
      <w:color w:val="auto"/>
      <w:spacing w:val="5"/>
      <w:u w:val="single"/>
    </w:rPr>
  </w:style>
  <w:style w:type="paragraph" w:styleId="Opstilling-punkttegn">
    <w:name w:val="List Bullet"/>
    <w:basedOn w:val="Normal"/>
    <w:uiPriority w:val="2"/>
    <w:qFormat/>
    <w:rsid w:val="008D5902"/>
    <w:pPr>
      <w:numPr>
        <w:numId w:val="11"/>
      </w:numPr>
      <w:spacing w:before="80" w:after="80"/>
    </w:pPr>
  </w:style>
  <w:style w:type="paragraph" w:styleId="Opstilling-talellerbogst">
    <w:name w:val="List Number"/>
    <w:basedOn w:val="Normal"/>
    <w:uiPriority w:val="2"/>
    <w:qFormat/>
    <w:rsid w:val="008D5902"/>
    <w:pPr>
      <w:numPr>
        <w:numId w:val="43"/>
      </w:numPr>
      <w:spacing w:before="80" w:after="80"/>
    </w:pPr>
  </w:style>
  <w:style w:type="paragraph" w:styleId="Ingenafstand">
    <w:name w:val="No Spacing"/>
    <w:semiHidden/>
    <w:rsid w:val="00603968"/>
  </w:style>
  <w:style w:type="paragraph" w:styleId="Normalindrykning">
    <w:name w:val="Normal Indent"/>
    <w:basedOn w:val="Normal"/>
    <w:rsid w:val="00603968"/>
    <w:pPr>
      <w:ind w:left="1134"/>
    </w:pPr>
  </w:style>
  <w:style w:type="character" w:styleId="Sidetal">
    <w:name w:val="page number"/>
    <w:basedOn w:val="Standardskrifttypeiafsnit"/>
    <w:uiPriority w:val="21"/>
    <w:rsid w:val="00603968"/>
    <w:rPr>
      <w:rFonts w:ascii="Georgia" w:hAnsi="Georgia"/>
      <w:sz w:val="13"/>
    </w:rPr>
  </w:style>
  <w:style w:type="paragraph" w:styleId="Citat">
    <w:name w:val="Quote"/>
    <w:basedOn w:val="Normal"/>
    <w:next w:val="Normal"/>
    <w:link w:val="CitatTegn"/>
    <w:uiPriority w:val="19"/>
    <w:semiHidden/>
    <w:rsid w:val="00603968"/>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536D20"/>
    <w:rPr>
      <w:b/>
      <w:iCs/>
      <w:color w:val="000000" w:themeColor="text1"/>
      <w:sz w:val="20"/>
    </w:rPr>
  </w:style>
  <w:style w:type="paragraph" w:customStyle="1" w:styleId="Streg">
    <w:name w:val="Streg"/>
    <w:basedOn w:val="Normal"/>
    <w:uiPriority w:val="9"/>
    <w:rsid w:val="00535191"/>
    <w:pPr>
      <w:tabs>
        <w:tab w:val="left" w:leader="underscore" w:pos="567"/>
      </w:tabs>
    </w:pPr>
  </w:style>
  <w:style w:type="character" w:styleId="Strk">
    <w:name w:val="Strong"/>
    <w:basedOn w:val="Standardskrifttypeiafsnit"/>
    <w:uiPriority w:val="19"/>
    <w:semiHidden/>
    <w:rsid w:val="00603968"/>
    <w:rPr>
      <w:b/>
      <w:bCs/>
    </w:rPr>
  </w:style>
  <w:style w:type="paragraph" w:styleId="Undertitel">
    <w:name w:val="Subtitle"/>
    <w:basedOn w:val="Normal"/>
    <w:next w:val="Normal"/>
    <w:link w:val="UndertitelTegn"/>
    <w:uiPriority w:val="19"/>
    <w:semiHidden/>
    <w:rsid w:val="007F46EB"/>
    <w:pPr>
      <w:numPr>
        <w:ilvl w:val="1"/>
      </w:numPr>
      <w:spacing w:before="400" w:after="400" w:line="400" w:lineRule="atLeast"/>
      <w:contextualSpacing/>
      <w:jc w:val="left"/>
    </w:pPr>
    <w:rPr>
      <w:rFonts w:eastAsiaTheme="majorEastAsia" w:cstheme="majorBidi"/>
      <w:iCs/>
      <w:sz w:val="24"/>
      <w:szCs w:val="24"/>
    </w:rPr>
  </w:style>
  <w:style w:type="character" w:customStyle="1" w:styleId="UndertitelTegn">
    <w:name w:val="Undertitel Tegn"/>
    <w:basedOn w:val="Standardskrifttypeiafsnit"/>
    <w:link w:val="Undertitel"/>
    <w:uiPriority w:val="19"/>
    <w:semiHidden/>
    <w:rsid w:val="00C1503D"/>
    <w:rPr>
      <w:rFonts w:eastAsiaTheme="majorEastAsia" w:cstheme="majorBidi"/>
      <w:iCs/>
      <w:sz w:val="24"/>
      <w:szCs w:val="24"/>
    </w:rPr>
  </w:style>
  <w:style w:type="character" w:styleId="Svagfremhvning">
    <w:name w:val="Subtle Emphasis"/>
    <w:basedOn w:val="Standardskrifttypeiafsnit"/>
    <w:uiPriority w:val="99"/>
    <w:semiHidden/>
    <w:qFormat/>
    <w:rsid w:val="00603968"/>
    <w:rPr>
      <w:i/>
      <w:iCs/>
      <w:color w:val="808080" w:themeColor="text1" w:themeTint="7F"/>
    </w:rPr>
  </w:style>
  <w:style w:type="character" w:styleId="Svaghenvisning">
    <w:name w:val="Subtle Reference"/>
    <w:basedOn w:val="Standardskrifttypeiafsnit"/>
    <w:uiPriority w:val="99"/>
    <w:semiHidden/>
    <w:qFormat/>
    <w:rsid w:val="00603968"/>
    <w:rPr>
      <w:caps w:val="0"/>
      <w:smallCaps w:val="0"/>
      <w:color w:val="auto"/>
      <w:u w:val="single"/>
    </w:rPr>
  </w:style>
  <w:style w:type="paragraph" w:customStyle="1" w:styleId="Tabel">
    <w:name w:val="Tabel"/>
    <w:uiPriority w:val="4"/>
    <w:semiHidden/>
    <w:rsid w:val="00535191"/>
    <w:pPr>
      <w:spacing w:before="40" w:after="40"/>
      <w:ind w:left="113" w:right="113"/>
      <w:jc w:val="left"/>
    </w:pPr>
    <w:rPr>
      <w:sz w:val="16"/>
    </w:rPr>
  </w:style>
  <w:style w:type="paragraph" w:customStyle="1" w:styleId="Tabel-Tal">
    <w:name w:val="Tabel - Tal"/>
    <w:basedOn w:val="Tabel"/>
    <w:uiPriority w:val="4"/>
    <w:semiHidden/>
    <w:rsid w:val="00535191"/>
    <w:pPr>
      <w:jc w:val="right"/>
    </w:pPr>
  </w:style>
  <w:style w:type="paragraph" w:customStyle="1" w:styleId="Tabel-TalTotal">
    <w:name w:val="Tabel - Tal Total"/>
    <w:basedOn w:val="Tabel-Tal"/>
    <w:uiPriority w:val="4"/>
    <w:semiHidden/>
    <w:rsid w:val="00535191"/>
    <w:rPr>
      <w:b/>
    </w:rPr>
  </w:style>
  <w:style w:type="paragraph" w:customStyle="1" w:styleId="Tabel-Tekst">
    <w:name w:val="Tabel - Tekst"/>
    <w:basedOn w:val="Tabel"/>
    <w:uiPriority w:val="4"/>
    <w:semiHidden/>
    <w:rsid w:val="00535191"/>
  </w:style>
  <w:style w:type="paragraph" w:customStyle="1" w:styleId="Tabel-TekstTotal">
    <w:name w:val="Tabel - Tekst Total"/>
    <w:basedOn w:val="Tabel-Tekst"/>
    <w:uiPriority w:val="4"/>
    <w:semiHidden/>
    <w:rsid w:val="00535191"/>
    <w:rPr>
      <w:b/>
    </w:rPr>
  </w:style>
  <w:style w:type="table" w:styleId="Tabel-Gitter">
    <w:name w:val="Table Grid"/>
    <w:basedOn w:val="Tabel-Normal"/>
    <w:uiPriority w:val="59"/>
    <w:rsid w:val="0060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samling">
    <w:name w:val="table of authorities"/>
    <w:basedOn w:val="Normal"/>
    <w:next w:val="Normal"/>
    <w:uiPriority w:val="10"/>
    <w:semiHidden/>
    <w:rsid w:val="00603968"/>
    <w:pPr>
      <w:ind w:right="567"/>
    </w:pPr>
  </w:style>
  <w:style w:type="paragraph" w:styleId="Listeoverfigurer">
    <w:name w:val="table of figures"/>
    <w:basedOn w:val="Normal"/>
    <w:next w:val="Normal"/>
    <w:uiPriority w:val="10"/>
    <w:semiHidden/>
    <w:rsid w:val="00603968"/>
    <w:pPr>
      <w:ind w:right="567"/>
    </w:pPr>
  </w:style>
  <w:style w:type="paragraph" w:customStyle="1" w:styleId="Template">
    <w:name w:val="Template"/>
    <w:uiPriority w:val="8"/>
    <w:semiHidden/>
    <w:rsid w:val="00535191"/>
    <w:pPr>
      <w:jc w:val="left"/>
    </w:pPr>
    <w:rPr>
      <w:noProof/>
      <w:sz w:val="16"/>
    </w:rPr>
  </w:style>
  <w:style w:type="paragraph" w:customStyle="1" w:styleId="Template-Adresse">
    <w:name w:val="Template - Adresse"/>
    <w:basedOn w:val="Template"/>
    <w:uiPriority w:val="8"/>
    <w:semiHidden/>
    <w:rsid w:val="00535191"/>
    <w:pPr>
      <w:suppressAutoHyphens/>
    </w:pPr>
    <w:rPr>
      <w:sz w:val="13"/>
    </w:rPr>
  </w:style>
  <w:style w:type="paragraph" w:customStyle="1" w:styleId="Template-AdresseTab1">
    <w:name w:val="Template - Adresse Tab1"/>
    <w:basedOn w:val="Template-Adresse"/>
    <w:uiPriority w:val="8"/>
    <w:semiHidden/>
    <w:qFormat/>
    <w:rsid w:val="00535191"/>
    <w:pPr>
      <w:tabs>
        <w:tab w:val="left" w:pos="567"/>
      </w:tabs>
    </w:pPr>
  </w:style>
  <w:style w:type="paragraph" w:customStyle="1" w:styleId="Template-AdresseTab2">
    <w:name w:val="Template - Adresse Tab2"/>
    <w:basedOn w:val="Template-Adresse"/>
    <w:uiPriority w:val="8"/>
    <w:semiHidden/>
    <w:qFormat/>
    <w:rsid w:val="00535191"/>
    <w:pPr>
      <w:tabs>
        <w:tab w:val="left" w:pos="794"/>
      </w:tabs>
    </w:pPr>
  </w:style>
  <w:style w:type="paragraph" w:customStyle="1" w:styleId="Template-Dato">
    <w:name w:val="Template - Dato"/>
    <w:basedOn w:val="Template"/>
    <w:uiPriority w:val="8"/>
    <w:semiHidden/>
    <w:rsid w:val="00535191"/>
    <w:rPr>
      <w:sz w:val="13"/>
    </w:rPr>
  </w:style>
  <w:style w:type="paragraph" w:customStyle="1" w:styleId="Template-Virksomhedsnavn">
    <w:name w:val="Template - Virksomheds navn"/>
    <w:basedOn w:val="Template-Adresse"/>
    <w:next w:val="Template-Adresse"/>
    <w:uiPriority w:val="8"/>
    <w:semiHidden/>
    <w:rsid w:val="00535191"/>
  </w:style>
  <w:style w:type="paragraph" w:styleId="Titel">
    <w:name w:val="Title"/>
    <w:basedOn w:val="Normal"/>
    <w:next w:val="Normal"/>
    <w:link w:val="TitelTegn"/>
    <w:uiPriority w:val="19"/>
    <w:semiHidden/>
    <w:rsid w:val="00A5312D"/>
    <w:pPr>
      <w:spacing w:before="250" w:after="80"/>
      <w:jc w:val="left"/>
    </w:pPr>
    <w:rPr>
      <w:rFonts w:eastAsiaTheme="majorEastAsia" w:cstheme="majorBidi"/>
      <w:b/>
      <w:kern w:val="28"/>
      <w:sz w:val="21"/>
      <w:szCs w:val="52"/>
    </w:rPr>
  </w:style>
  <w:style w:type="character" w:customStyle="1" w:styleId="TitelTegn">
    <w:name w:val="Titel Tegn"/>
    <w:basedOn w:val="Standardskrifttypeiafsnit"/>
    <w:link w:val="Titel"/>
    <w:uiPriority w:val="19"/>
    <w:semiHidden/>
    <w:rsid w:val="00C1503D"/>
    <w:rPr>
      <w:rFonts w:eastAsiaTheme="majorEastAsia" w:cstheme="majorBidi"/>
      <w:b/>
      <w:kern w:val="28"/>
      <w:sz w:val="21"/>
      <w:szCs w:val="52"/>
    </w:rPr>
  </w:style>
  <w:style w:type="paragraph" w:styleId="Citatoverskrift">
    <w:name w:val="toa heading"/>
    <w:basedOn w:val="Normal"/>
    <w:next w:val="Normal"/>
    <w:uiPriority w:val="39"/>
    <w:semiHidden/>
    <w:rsid w:val="00603968"/>
    <w:pPr>
      <w:spacing w:after="520" w:line="360" w:lineRule="atLeast"/>
    </w:pPr>
    <w:rPr>
      <w:rFonts w:eastAsiaTheme="majorEastAsia" w:cstheme="majorBidi"/>
      <w:b/>
      <w:bCs/>
      <w:sz w:val="28"/>
      <w:szCs w:val="24"/>
    </w:rPr>
  </w:style>
  <w:style w:type="paragraph" w:styleId="Indholdsfortegnelse1">
    <w:name w:val="toc 1"/>
    <w:basedOn w:val="Normal"/>
    <w:next w:val="Normal"/>
    <w:uiPriority w:val="39"/>
    <w:semiHidden/>
    <w:rsid w:val="00D45357"/>
    <w:pPr>
      <w:spacing w:before="120" w:after="120" w:line="240" w:lineRule="auto"/>
      <w:ind w:right="567"/>
    </w:pPr>
    <w:rPr>
      <w:b/>
      <w:sz w:val="20"/>
    </w:rPr>
  </w:style>
  <w:style w:type="paragraph" w:styleId="Indholdsfortegnelse2">
    <w:name w:val="toc 2"/>
    <w:basedOn w:val="Normal"/>
    <w:next w:val="Normal"/>
    <w:uiPriority w:val="39"/>
    <w:semiHidden/>
    <w:rsid w:val="00D45357"/>
    <w:pPr>
      <w:spacing w:line="240" w:lineRule="auto"/>
      <w:ind w:left="142" w:right="567"/>
      <w:jc w:val="left"/>
    </w:pPr>
    <w:rPr>
      <w:sz w:val="20"/>
    </w:rPr>
  </w:style>
  <w:style w:type="paragraph" w:styleId="Indholdsfortegnelse3">
    <w:name w:val="toc 3"/>
    <w:basedOn w:val="Normal"/>
    <w:next w:val="Normal"/>
    <w:uiPriority w:val="39"/>
    <w:semiHidden/>
    <w:rsid w:val="00D45357"/>
    <w:pPr>
      <w:ind w:left="284" w:right="567"/>
      <w:jc w:val="left"/>
    </w:pPr>
    <w:rPr>
      <w:i/>
      <w:sz w:val="20"/>
    </w:rPr>
  </w:style>
  <w:style w:type="paragraph" w:styleId="Indholdsfortegnelse4">
    <w:name w:val="toc 4"/>
    <w:basedOn w:val="Normal"/>
    <w:next w:val="Normal"/>
    <w:uiPriority w:val="39"/>
    <w:semiHidden/>
    <w:rsid w:val="00603968"/>
    <w:pPr>
      <w:ind w:right="567"/>
    </w:pPr>
  </w:style>
  <w:style w:type="paragraph" w:styleId="Indholdsfortegnelse5">
    <w:name w:val="toc 5"/>
    <w:basedOn w:val="Normal"/>
    <w:next w:val="Normal"/>
    <w:uiPriority w:val="39"/>
    <w:semiHidden/>
    <w:rsid w:val="00603968"/>
    <w:pPr>
      <w:ind w:right="567"/>
    </w:pPr>
  </w:style>
  <w:style w:type="paragraph" w:styleId="Indholdsfortegnelse6">
    <w:name w:val="toc 6"/>
    <w:basedOn w:val="Normal"/>
    <w:next w:val="Normal"/>
    <w:uiPriority w:val="39"/>
    <w:semiHidden/>
    <w:rsid w:val="00603968"/>
    <w:pPr>
      <w:ind w:right="567"/>
    </w:pPr>
  </w:style>
  <w:style w:type="paragraph" w:styleId="Indholdsfortegnelse7">
    <w:name w:val="toc 7"/>
    <w:basedOn w:val="Normal"/>
    <w:next w:val="Normal"/>
    <w:uiPriority w:val="39"/>
    <w:semiHidden/>
    <w:rsid w:val="00603968"/>
    <w:pPr>
      <w:ind w:right="567"/>
    </w:pPr>
  </w:style>
  <w:style w:type="paragraph" w:styleId="Indholdsfortegnelse8">
    <w:name w:val="toc 8"/>
    <w:basedOn w:val="Normal"/>
    <w:next w:val="Normal"/>
    <w:uiPriority w:val="39"/>
    <w:semiHidden/>
    <w:rsid w:val="00603968"/>
    <w:pPr>
      <w:ind w:right="567"/>
    </w:pPr>
  </w:style>
  <w:style w:type="paragraph" w:styleId="Indholdsfortegnelse9">
    <w:name w:val="toc 9"/>
    <w:basedOn w:val="Normal"/>
    <w:next w:val="Normal"/>
    <w:uiPriority w:val="39"/>
    <w:semiHidden/>
    <w:rsid w:val="00603968"/>
    <w:pPr>
      <w:ind w:right="567"/>
    </w:pPr>
  </w:style>
  <w:style w:type="paragraph" w:styleId="Overskrift">
    <w:name w:val="TOC Heading"/>
    <w:basedOn w:val="Normal"/>
    <w:next w:val="Normal"/>
    <w:uiPriority w:val="39"/>
    <w:semiHidden/>
    <w:rsid w:val="005857B4"/>
    <w:pPr>
      <w:keepNext/>
      <w:keepLines/>
      <w:spacing w:after="520" w:line="360" w:lineRule="atLeast"/>
      <w:jc w:val="left"/>
    </w:pPr>
    <w:rPr>
      <w:b/>
      <w:sz w:val="24"/>
    </w:rPr>
  </w:style>
  <w:style w:type="paragraph" w:customStyle="1" w:styleId="Template-Adressehvid">
    <w:name w:val="Template - Adresse hvid"/>
    <w:basedOn w:val="Template-Adresse"/>
    <w:semiHidden/>
    <w:qFormat/>
    <w:rsid w:val="00535191"/>
    <w:rPr>
      <w:color w:val="FFFFFF"/>
    </w:rPr>
  </w:style>
  <w:style w:type="paragraph" w:customStyle="1" w:styleId="Overskrift2-udennummerering">
    <w:name w:val="Overskrift 2 - uden nummerering"/>
    <w:basedOn w:val="Overskrift2"/>
    <w:next w:val="Normal"/>
    <w:uiPriority w:val="1"/>
    <w:rsid w:val="00A1077A"/>
  </w:style>
  <w:style w:type="numbering" w:styleId="111111">
    <w:name w:val="Outline List 2"/>
    <w:basedOn w:val="Ingenoversigt"/>
    <w:uiPriority w:val="99"/>
    <w:semiHidden/>
    <w:unhideWhenUsed/>
    <w:rsid w:val="003E1A5C"/>
    <w:pPr>
      <w:numPr>
        <w:numId w:val="44"/>
      </w:numPr>
    </w:pPr>
  </w:style>
  <w:style w:type="numbering" w:styleId="1ai">
    <w:name w:val="Outline List 1"/>
    <w:basedOn w:val="Ingenoversigt"/>
    <w:uiPriority w:val="99"/>
    <w:semiHidden/>
    <w:unhideWhenUsed/>
    <w:rsid w:val="003E1A5C"/>
    <w:pPr>
      <w:numPr>
        <w:numId w:val="45"/>
      </w:numPr>
    </w:pPr>
  </w:style>
  <w:style w:type="paragraph" w:styleId="Markeringsbobletekst">
    <w:name w:val="Balloon Text"/>
    <w:basedOn w:val="Normal"/>
    <w:link w:val="MarkeringsbobletekstTegn"/>
    <w:uiPriority w:val="99"/>
    <w:semiHidden/>
    <w:unhideWhenUsed/>
    <w:rsid w:val="003E1A5C"/>
    <w:pPr>
      <w:spacing w:line="240" w:lineRule="auto"/>
    </w:pPr>
    <w:rPr>
      <w:rFonts w:cs="Segoe UI"/>
    </w:rPr>
  </w:style>
  <w:style w:type="character" w:customStyle="1" w:styleId="MarkeringsbobletekstTegn">
    <w:name w:val="Markeringsbobletekst Tegn"/>
    <w:basedOn w:val="Standardskrifttypeiafsnit"/>
    <w:link w:val="Markeringsbobletekst"/>
    <w:uiPriority w:val="99"/>
    <w:semiHidden/>
    <w:rsid w:val="003E1A5C"/>
    <w:rPr>
      <w:rFonts w:cs="Segoe UI"/>
    </w:rPr>
  </w:style>
  <w:style w:type="paragraph" w:styleId="Bibliografi">
    <w:name w:val="Bibliography"/>
    <w:basedOn w:val="Normal"/>
    <w:next w:val="Normal"/>
    <w:uiPriority w:val="37"/>
    <w:semiHidden/>
    <w:unhideWhenUsed/>
    <w:rsid w:val="003E1A5C"/>
  </w:style>
  <w:style w:type="paragraph" w:styleId="Brdtekst">
    <w:name w:val="Body Text"/>
    <w:basedOn w:val="Normal"/>
    <w:link w:val="BrdtekstTegn"/>
    <w:uiPriority w:val="99"/>
    <w:semiHidden/>
    <w:rsid w:val="003E1A5C"/>
    <w:pPr>
      <w:spacing w:after="120"/>
    </w:pPr>
  </w:style>
  <w:style w:type="character" w:customStyle="1" w:styleId="BrdtekstTegn">
    <w:name w:val="Brødtekst Tegn"/>
    <w:basedOn w:val="Standardskrifttypeiafsnit"/>
    <w:link w:val="Brdtekst"/>
    <w:uiPriority w:val="99"/>
    <w:semiHidden/>
    <w:rsid w:val="003E1A5C"/>
  </w:style>
  <w:style w:type="paragraph" w:styleId="Brdtekst2">
    <w:name w:val="Body Text 2"/>
    <w:basedOn w:val="Normal"/>
    <w:link w:val="Brdtekst2Tegn"/>
    <w:uiPriority w:val="99"/>
    <w:semiHidden/>
    <w:rsid w:val="003E1A5C"/>
    <w:pPr>
      <w:spacing w:after="120" w:line="480" w:lineRule="auto"/>
    </w:pPr>
  </w:style>
  <w:style w:type="character" w:customStyle="1" w:styleId="Brdtekst2Tegn">
    <w:name w:val="Brødtekst 2 Tegn"/>
    <w:basedOn w:val="Standardskrifttypeiafsnit"/>
    <w:link w:val="Brdtekst2"/>
    <w:uiPriority w:val="99"/>
    <w:semiHidden/>
    <w:rsid w:val="003E1A5C"/>
  </w:style>
  <w:style w:type="paragraph" w:styleId="Brdtekst3">
    <w:name w:val="Body Text 3"/>
    <w:basedOn w:val="Normal"/>
    <w:link w:val="Brdtekst3Tegn"/>
    <w:uiPriority w:val="99"/>
    <w:semiHidden/>
    <w:rsid w:val="003E1A5C"/>
    <w:pPr>
      <w:spacing w:after="120"/>
    </w:pPr>
    <w:rPr>
      <w:sz w:val="16"/>
      <w:szCs w:val="16"/>
    </w:rPr>
  </w:style>
  <w:style w:type="character" w:customStyle="1" w:styleId="Brdtekst3Tegn">
    <w:name w:val="Brødtekst 3 Tegn"/>
    <w:basedOn w:val="Standardskrifttypeiafsnit"/>
    <w:link w:val="Brdtekst3"/>
    <w:uiPriority w:val="99"/>
    <w:semiHidden/>
    <w:rsid w:val="003E1A5C"/>
    <w:rPr>
      <w:sz w:val="16"/>
      <w:szCs w:val="16"/>
    </w:rPr>
  </w:style>
  <w:style w:type="paragraph" w:styleId="Brdtekst-frstelinjeindrykning1">
    <w:name w:val="Body Text First Indent"/>
    <w:basedOn w:val="Brdtekst"/>
    <w:link w:val="Brdtekst-frstelinjeindrykning1Tegn"/>
    <w:uiPriority w:val="99"/>
    <w:semiHidden/>
    <w:rsid w:val="003E1A5C"/>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3E1A5C"/>
  </w:style>
  <w:style w:type="paragraph" w:styleId="Brdtekstindrykning">
    <w:name w:val="Body Text Indent"/>
    <w:basedOn w:val="Normal"/>
    <w:link w:val="BrdtekstindrykningTegn"/>
    <w:uiPriority w:val="99"/>
    <w:semiHidden/>
    <w:rsid w:val="003E1A5C"/>
    <w:pPr>
      <w:spacing w:after="120"/>
      <w:ind w:left="283"/>
    </w:pPr>
  </w:style>
  <w:style w:type="character" w:customStyle="1" w:styleId="BrdtekstindrykningTegn">
    <w:name w:val="Brødtekstindrykning Tegn"/>
    <w:basedOn w:val="Standardskrifttypeiafsnit"/>
    <w:link w:val="Brdtekstindrykning"/>
    <w:uiPriority w:val="99"/>
    <w:semiHidden/>
    <w:rsid w:val="003E1A5C"/>
  </w:style>
  <w:style w:type="paragraph" w:styleId="Brdtekst-frstelinjeindrykning2">
    <w:name w:val="Body Text First Indent 2"/>
    <w:basedOn w:val="Brdtekstindrykning"/>
    <w:link w:val="Brdtekst-frstelinjeindrykning2Tegn"/>
    <w:uiPriority w:val="99"/>
    <w:semiHidden/>
    <w:rsid w:val="003E1A5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3E1A5C"/>
  </w:style>
  <w:style w:type="paragraph" w:styleId="Brdtekstindrykning2">
    <w:name w:val="Body Text Indent 2"/>
    <w:basedOn w:val="Normal"/>
    <w:link w:val="Brdtekstindrykning2Tegn"/>
    <w:uiPriority w:val="99"/>
    <w:semiHidden/>
    <w:rsid w:val="003E1A5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3E1A5C"/>
  </w:style>
  <w:style w:type="paragraph" w:styleId="Brdtekstindrykning3">
    <w:name w:val="Body Text Indent 3"/>
    <w:basedOn w:val="Normal"/>
    <w:link w:val="Brdtekstindrykning3Tegn"/>
    <w:uiPriority w:val="99"/>
    <w:semiHidden/>
    <w:rsid w:val="003E1A5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3E1A5C"/>
    <w:rPr>
      <w:sz w:val="16"/>
      <w:szCs w:val="16"/>
    </w:rPr>
  </w:style>
  <w:style w:type="paragraph" w:styleId="Sluthilsen">
    <w:name w:val="Closing"/>
    <w:basedOn w:val="Normal"/>
    <w:link w:val="SluthilsenTegn"/>
    <w:uiPriority w:val="99"/>
    <w:semiHidden/>
    <w:rsid w:val="003E1A5C"/>
    <w:pPr>
      <w:spacing w:line="240" w:lineRule="auto"/>
      <w:ind w:left="4252"/>
    </w:pPr>
  </w:style>
  <w:style w:type="character" w:customStyle="1" w:styleId="SluthilsenTegn">
    <w:name w:val="Sluthilsen Tegn"/>
    <w:basedOn w:val="Standardskrifttypeiafsnit"/>
    <w:link w:val="Sluthilsen"/>
    <w:uiPriority w:val="99"/>
    <w:semiHidden/>
    <w:rsid w:val="003E1A5C"/>
  </w:style>
  <w:style w:type="table" w:styleId="Farvetgitter">
    <w:name w:val="Colorful Grid"/>
    <w:basedOn w:val="Tabel-Normal"/>
    <w:uiPriority w:val="73"/>
    <w:semiHidden/>
    <w:unhideWhenUsed/>
    <w:rsid w:val="003E1A5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3E1A5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9D1E9" w:themeFill="accent1" w:themeFillTint="33"/>
    </w:tcPr>
    <w:tblStylePr w:type="firstRow">
      <w:rPr>
        <w:b/>
        <w:bCs/>
      </w:rPr>
      <w:tblPr/>
      <w:tcPr>
        <w:shd w:val="clear" w:color="auto" w:fill="93A4D3" w:themeFill="accent1" w:themeFillTint="66"/>
      </w:tcPr>
    </w:tblStylePr>
    <w:tblStylePr w:type="lastRow">
      <w:rPr>
        <w:b/>
        <w:bCs/>
        <w:color w:val="000000" w:themeColor="text1"/>
      </w:rPr>
      <w:tblPr/>
      <w:tcPr>
        <w:shd w:val="clear" w:color="auto" w:fill="93A4D3" w:themeFill="accent1" w:themeFillTint="66"/>
      </w:tcPr>
    </w:tblStylePr>
    <w:tblStylePr w:type="firstCol">
      <w:rPr>
        <w:color w:val="FFFFFF" w:themeColor="background1"/>
      </w:rPr>
      <w:tblPr/>
      <w:tcPr>
        <w:shd w:val="clear" w:color="auto" w:fill="1C2745" w:themeFill="accent1" w:themeFillShade="BF"/>
      </w:tcPr>
    </w:tblStylePr>
    <w:tblStylePr w:type="lastCol">
      <w:rPr>
        <w:color w:val="FFFFFF" w:themeColor="background1"/>
      </w:rPr>
      <w:tblPr/>
      <w:tcPr>
        <w:shd w:val="clear" w:color="auto" w:fill="1C2745" w:themeFill="accent1" w:themeFillShade="BF"/>
      </w:tcPr>
    </w:tblStylePr>
    <w:tblStylePr w:type="band1Vert">
      <w:tblPr/>
      <w:tcPr>
        <w:shd w:val="clear" w:color="auto" w:fill="788EC8" w:themeFill="accent1" w:themeFillTint="7F"/>
      </w:tcPr>
    </w:tblStylePr>
    <w:tblStylePr w:type="band1Horz">
      <w:tblPr/>
      <w:tcPr>
        <w:shd w:val="clear" w:color="auto" w:fill="788EC8" w:themeFill="accent1" w:themeFillTint="7F"/>
      </w:tcPr>
    </w:tblStylePr>
  </w:style>
  <w:style w:type="table" w:styleId="Farvetgitter-fremhvningsfarve2">
    <w:name w:val="Colorful Grid Accent 2"/>
    <w:basedOn w:val="Tabel-Normal"/>
    <w:uiPriority w:val="73"/>
    <w:semiHidden/>
    <w:unhideWhenUsed/>
    <w:rsid w:val="003E1A5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7ED" w:themeFill="accent2" w:themeFillTint="33"/>
    </w:tcPr>
    <w:tblStylePr w:type="firstRow">
      <w:rPr>
        <w:b/>
        <w:bCs/>
      </w:rPr>
      <w:tblPr/>
      <w:tcPr>
        <w:shd w:val="clear" w:color="auto" w:fill="CCCFDB" w:themeFill="accent2" w:themeFillTint="66"/>
      </w:tcPr>
    </w:tblStylePr>
    <w:tblStylePr w:type="lastRow">
      <w:rPr>
        <w:b/>
        <w:bCs/>
        <w:color w:val="000000" w:themeColor="text1"/>
      </w:rPr>
      <w:tblPr/>
      <w:tcPr>
        <w:shd w:val="clear" w:color="auto" w:fill="CCCFDB" w:themeFill="accent2" w:themeFillTint="66"/>
      </w:tcPr>
    </w:tblStylePr>
    <w:tblStylePr w:type="firstCol">
      <w:rPr>
        <w:color w:val="FFFFFF" w:themeColor="background1"/>
      </w:rPr>
      <w:tblPr/>
      <w:tcPr>
        <w:shd w:val="clear" w:color="auto" w:fill="5C6281" w:themeFill="accent2" w:themeFillShade="BF"/>
      </w:tcPr>
    </w:tblStylePr>
    <w:tblStylePr w:type="lastCol">
      <w:rPr>
        <w:color w:val="FFFFFF" w:themeColor="background1"/>
      </w:rPr>
      <w:tblPr/>
      <w:tcPr>
        <w:shd w:val="clear" w:color="auto" w:fill="5C6281" w:themeFill="accent2" w:themeFillShade="BF"/>
      </w:tcPr>
    </w:tblStylePr>
    <w:tblStylePr w:type="band1Vert">
      <w:tblPr/>
      <w:tcPr>
        <w:shd w:val="clear" w:color="auto" w:fill="C0C3D2" w:themeFill="accent2" w:themeFillTint="7F"/>
      </w:tcPr>
    </w:tblStylePr>
    <w:tblStylePr w:type="band1Horz">
      <w:tblPr/>
      <w:tcPr>
        <w:shd w:val="clear" w:color="auto" w:fill="C0C3D2" w:themeFill="accent2" w:themeFillTint="7F"/>
      </w:tcPr>
    </w:tblStylePr>
  </w:style>
  <w:style w:type="table" w:styleId="Farvetgitter-fremhvningsfarve3">
    <w:name w:val="Colorful Grid Accent 3"/>
    <w:basedOn w:val="Tabel-Normal"/>
    <w:uiPriority w:val="73"/>
    <w:semiHidden/>
    <w:unhideWhenUsed/>
    <w:rsid w:val="003E1A5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9FD" w:themeFill="accent3" w:themeFillTint="33"/>
    </w:tcPr>
    <w:tblStylePr w:type="firstRow">
      <w:rPr>
        <w:b/>
        <w:bCs/>
      </w:rPr>
      <w:tblPr/>
      <w:tcPr>
        <w:shd w:val="clear" w:color="auto" w:fill="E4F4FC" w:themeFill="accent3" w:themeFillTint="66"/>
      </w:tcPr>
    </w:tblStylePr>
    <w:tblStylePr w:type="lastRow">
      <w:rPr>
        <w:b/>
        <w:bCs/>
        <w:color w:val="000000" w:themeColor="text1"/>
      </w:rPr>
      <w:tblPr/>
      <w:tcPr>
        <w:shd w:val="clear" w:color="auto" w:fill="E4F4FC" w:themeFill="accent3" w:themeFillTint="66"/>
      </w:tcPr>
    </w:tblStylePr>
    <w:tblStylePr w:type="firstCol">
      <w:rPr>
        <w:color w:val="FFFFFF" w:themeColor="background1"/>
      </w:rPr>
      <w:tblPr/>
      <w:tcPr>
        <w:shd w:val="clear" w:color="auto" w:fill="58BCED" w:themeFill="accent3" w:themeFillShade="BF"/>
      </w:tcPr>
    </w:tblStylePr>
    <w:tblStylePr w:type="lastCol">
      <w:rPr>
        <w:color w:val="FFFFFF" w:themeColor="background1"/>
      </w:rPr>
      <w:tblPr/>
      <w:tcPr>
        <w:shd w:val="clear" w:color="auto" w:fill="58BCED" w:themeFill="accent3" w:themeFillShade="BF"/>
      </w:tcPr>
    </w:tblStylePr>
    <w:tblStylePr w:type="band1Vert">
      <w:tblPr/>
      <w:tcPr>
        <w:shd w:val="clear" w:color="auto" w:fill="DDF1FB" w:themeFill="accent3" w:themeFillTint="7F"/>
      </w:tcPr>
    </w:tblStylePr>
    <w:tblStylePr w:type="band1Horz">
      <w:tblPr/>
      <w:tcPr>
        <w:shd w:val="clear" w:color="auto" w:fill="DDF1FB" w:themeFill="accent3" w:themeFillTint="7F"/>
      </w:tcPr>
    </w:tblStylePr>
  </w:style>
  <w:style w:type="table" w:styleId="Farvetgitter-fremhvningsfarve4">
    <w:name w:val="Colorful Grid Accent 4"/>
    <w:basedOn w:val="Tabel-Normal"/>
    <w:uiPriority w:val="73"/>
    <w:semiHidden/>
    <w:unhideWhenUsed/>
    <w:rsid w:val="003E1A5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0F0" w:themeFill="accent4" w:themeFillTint="33"/>
    </w:tcPr>
    <w:tblStylePr w:type="firstRow">
      <w:rPr>
        <w:b/>
        <w:bCs/>
      </w:rPr>
      <w:tblPr/>
      <w:tcPr>
        <w:shd w:val="clear" w:color="auto" w:fill="FBE1E1" w:themeFill="accent4" w:themeFillTint="66"/>
      </w:tcPr>
    </w:tblStylePr>
    <w:tblStylePr w:type="lastRow">
      <w:rPr>
        <w:b/>
        <w:bCs/>
        <w:color w:val="000000" w:themeColor="text1"/>
      </w:rPr>
      <w:tblPr/>
      <w:tcPr>
        <w:shd w:val="clear" w:color="auto" w:fill="FBE1E1" w:themeFill="accent4" w:themeFillTint="66"/>
      </w:tcPr>
    </w:tblStylePr>
    <w:tblStylePr w:type="firstCol">
      <w:rPr>
        <w:color w:val="FFFFFF" w:themeColor="background1"/>
      </w:rPr>
      <w:tblPr/>
      <w:tcPr>
        <w:shd w:val="clear" w:color="auto" w:fill="E85555" w:themeFill="accent4" w:themeFillShade="BF"/>
      </w:tcPr>
    </w:tblStylePr>
    <w:tblStylePr w:type="lastCol">
      <w:rPr>
        <w:color w:val="FFFFFF" w:themeColor="background1"/>
      </w:rPr>
      <w:tblPr/>
      <w:tcPr>
        <w:shd w:val="clear" w:color="auto" w:fill="E85555" w:themeFill="accent4" w:themeFillShade="BF"/>
      </w:tcPr>
    </w:tblStylePr>
    <w:tblStylePr w:type="band1Vert">
      <w:tblPr/>
      <w:tcPr>
        <w:shd w:val="clear" w:color="auto" w:fill="FAD9D9" w:themeFill="accent4" w:themeFillTint="7F"/>
      </w:tcPr>
    </w:tblStylePr>
    <w:tblStylePr w:type="band1Horz">
      <w:tblPr/>
      <w:tcPr>
        <w:shd w:val="clear" w:color="auto" w:fill="FAD9D9" w:themeFill="accent4" w:themeFillTint="7F"/>
      </w:tcPr>
    </w:tblStylePr>
  </w:style>
  <w:style w:type="table" w:styleId="Farvetgitter-fremhvningsfarve5">
    <w:name w:val="Colorful Grid Accent 5"/>
    <w:basedOn w:val="Tabel-Normal"/>
    <w:uiPriority w:val="73"/>
    <w:semiHidden/>
    <w:unhideWhenUsed/>
    <w:rsid w:val="003E1A5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9EA" w:themeFill="accent5" w:themeFillTint="33"/>
    </w:tcPr>
    <w:tblStylePr w:type="firstRow">
      <w:rPr>
        <w:b/>
        <w:bCs/>
      </w:rPr>
      <w:tblPr/>
      <w:tcPr>
        <w:shd w:val="clear" w:color="auto" w:fill="FFF4D5" w:themeFill="accent5" w:themeFillTint="66"/>
      </w:tcPr>
    </w:tblStylePr>
    <w:tblStylePr w:type="lastRow">
      <w:rPr>
        <w:b/>
        <w:bCs/>
        <w:color w:val="000000" w:themeColor="text1"/>
      </w:rPr>
      <w:tblPr/>
      <w:tcPr>
        <w:shd w:val="clear" w:color="auto" w:fill="FFF4D5" w:themeFill="accent5" w:themeFillTint="66"/>
      </w:tcPr>
    </w:tblStylePr>
    <w:tblStylePr w:type="firstCol">
      <w:rPr>
        <w:color w:val="FFFFFF" w:themeColor="background1"/>
      </w:rPr>
      <w:tblPr/>
      <w:tcPr>
        <w:shd w:val="clear" w:color="auto" w:fill="FFCD30" w:themeFill="accent5" w:themeFillShade="BF"/>
      </w:tcPr>
    </w:tblStylePr>
    <w:tblStylePr w:type="lastCol">
      <w:rPr>
        <w:color w:val="FFFFFF" w:themeColor="background1"/>
      </w:rPr>
      <w:tblPr/>
      <w:tcPr>
        <w:shd w:val="clear" w:color="auto" w:fill="FFCD30" w:themeFill="accent5" w:themeFillShade="BF"/>
      </w:tcPr>
    </w:tblStylePr>
    <w:tblStylePr w:type="band1Vert">
      <w:tblPr/>
      <w:tcPr>
        <w:shd w:val="clear" w:color="auto" w:fill="FFF2CA" w:themeFill="accent5" w:themeFillTint="7F"/>
      </w:tcPr>
    </w:tblStylePr>
    <w:tblStylePr w:type="band1Horz">
      <w:tblPr/>
      <w:tcPr>
        <w:shd w:val="clear" w:color="auto" w:fill="FFF2CA" w:themeFill="accent5" w:themeFillTint="7F"/>
      </w:tcPr>
    </w:tblStylePr>
  </w:style>
  <w:style w:type="table" w:styleId="Farvetgitter-fremhvningsfarve6">
    <w:name w:val="Colorful Grid Accent 6"/>
    <w:basedOn w:val="Tabel-Normal"/>
    <w:uiPriority w:val="73"/>
    <w:rsid w:val="003E1A5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EF6EE" w:themeFill="accent6" w:themeFillTint="33"/>
    </w:tcPr>
    <w:tblStylePr w:type="firstRow">
      <w:rPr>
        <w:b/>
        <w:bCs/>
      </w:rPr>
      <w:tblPr/>
      <w:tcPr>
        <w:shd w:val="clear" w:color="auto" w:fill="DDEDDE" w:themeFill="accent6" w:themeFillTint="66"/>
      </w:tcPr>
    </w:tblStylePr>
    <w:tblStylePr w:type="lastRow">
      <w:rPr>
        <w:b/>
        <w:bCs/>
        <w:color w:val="000000" w:themeColor="text1"/>
      </w:rPr>
      <w:tblPr/>
      <w:tcPr>
        <w:shd w:val="clear" w:color="auto" w:fill="DDEDDE" w:themeFill="accent6" w:themeFillTint="66"/>
      </w:tcPr>
    </w:tblStylePr>
    <w:tblStylePr w:type="firstCol">
      <w:rPr>
        <w:color w:val="FFFFFF" w:themeColor="background1"/>
      </w:rPr>
      <w:tblPr/>
      <w:tcPr>
        <w:shd w:val="clear" w:color="auto" w:fill="6BB073" w:themeFill="accent6" w:themeFillShade="BF"/>
      </w:tcPr>
    </w:tblStylePr>
    <w:tblStylePr w:type="lastCol">
      <w:rPr>
        <w:color w:val="FFFFFF" w:themeColor="background1"/>
      </w:rPr>
      <w:tblPr/>
      <w:tcPr>
        <w:shd w:val="clear" w:color="auto" w:fill="6BB073" w:themeFill="accent6" w:themeFillShade="BF"/>
      </w:tcPr>
    </w:tblStylePr>
    <w:tblStylePr w:type="band1Vert">
      <w:tblPr/>
      <w:tcPr>
        <w:shd w:val="clear" w:color="auto" w:fill="D4E8D6" w:themeFill="accent6" w:themeFillTint="7F"/>
      </w:tcPr>
    </w:tblStylePr>
    <w:tblStylePr w:type="band1Horz">
      <w:tblPr/>
      <w:tcPr>
        <w:shd w:val="clear" w:color="auto" w:fill="D4E8D6" w:themeFill="accent6" w:themeFillTint="7F"/>
      </w:tcPr>
    </w:tblStylePr>
  </w:style>
  <w:style w:type="table" w:styleId="Farvetliste">
    <w:name w:val="Colorful List"/>
    <w:basedOn w:val="Tabel-Normal"/>
    <w:uiPriority w:val="72"/>
    <w:semiHidden/>
    <w:unhideWhenUsed/>
    <w:rsid w:val="003E1A5C"/>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2698A" w:themeFill="accent2" w:themeFillShade="CC"/>
      </w:tcPr>
    </w:tblStylePr>
    <w:tblStylePr w:type="lastRow">
      <w:rPr>
        <w:b/>
        <w:bCs/>
        <w:color w:val="62698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3E1A5C"/>
    <w:pPr>
      <w:spacing w:line="240" w:lineRule="auto"/>
    </w:pPr>
    <w:rPr>
      <w:color w:val="000000" w:themeColor="text1"/>
    </w:rPr>
    <w:tblPr>
      <w:tblStyleRowBandSize w:val="1"/>
      <w:tblStyleColBandSize w:val="1"/>
    </w:tblPr>
    <w:tcPr>
      <w:shd w:val="clear" w:color="auto" w:fill="E4E8F4" w:themeFill="accent1" w:themeFillTint="19"/>
    </w:tcPr>
    <w:tblStylePr w:type="firstRow">
      <w:rPr>
        <w:b/>
        <w:bCs/>
        <w:color w:val="FFFFFF" w:themeColor="background1"/>
      </w:rPr>
      <w:tblPr/>
      <w:tcPr>
        <w:tcBorders>
          <w:bottom w:val="single" w:sz="12" w:space="0" w:color="FFFFFF" w:themeColor="background1"/>
        </w:tcBorders>
        <w:shd w:val="clear" w:color="auto" w:fill="62698A" w:themeFill="accent2" w:themeFillShade="CC"/>
      </w:tcPr>
    </w:tblStylePr>
    <w:tblStylePr w:type="lastRow">
      <w:rPr>
        <w:b/>
        <w:bCs/>
        <w:color w:val="62698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7E3" w:themeFill="accent1" w:themeFillTint="3F"/>
      </w:tcPr>
    </w:tblStylePr>
    <w:tblStylePr w:type="band1Horz">
      <w:tblPr/>
      <w:tcPr>
        <w:shd w:val="clear" w:color="auto" w:fill="C9D1E9" w:themeFill="accent1" w:themeFillTint="33"/>
      </w:tcPr>
    </w:tblStylePr>
  </w:style>
  <w:style w:type="table" w:styleId="Farvetliste-fremhvningsfarve2">
    <w:name w:val="Colorful List Accent 2"/>
    <w:basedOn w:val="Tabel-Normal"/>
    <w:uiPriority w:val="72"/>
    <w:semiHidden/>
    <w:unhideWhenUsed/>
    <w:rsid w:val="003E1A5C"/>
    <w:pPr>
      <w:spacing w:line="240" w:lineRule="auto"/>
    </w:pPr>
    <w:rPr>
      <w:color w:val="000000" w:themeColor="text1"/>
    </w:rPr>
    <w:tblPr>
      <w:tblStyleRowBandSize w:val="1"/>
      <w:tblStyleColBandSize w:val="1"/>
    </w:tblPr>
    <w:tcPr>
      <w:shd w:val="clear" w:color="auto" w:fill="F2F3F6" w:themeFill="accent2" w:themeFillTint="19"/>
    </w:tcPr>
    <w:tblStylePr w:type="firstRow">
      <w:rPr>
        <w:b/>
        <w:bCs/>
        <w:color w:val="FFFFFF" w:themeColor="background1"/>
      </w:rPr>
      <w:tblPr/>
      <w:tcPr>
        <w:tcBorders>
          <w:bottom w:val="single" w:sz="12" w:space="0" w:color="FFFFFF" w:themeColor="background1"/>
        </w:tcBorders>
        <w:shd w:val="clear" w:color="auto" w:fill="62698A" w:themeFill="accent2" w:themeFillShade="CC"/>
      </w:tcPr>
    </w:tblStylePr>
    <w:tblStylePr w:type="lastRow">
      <w:rPr>
        <w:b/>
        <w:bCs/>
        <w:color w:val="62698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1E9" w:themeFill="accent2" w:themeFillTint="3F"/>
      </w:tcPr>
    </w:tblStylePr>
    <w:tblStylePr w:type="band1Horz">
      <w:tblPr/>
      <w:tcPr>
        <w:shd w:val="clear" w:color="auto" w:fill="E5E7ED" w:themeFill="accent2" w:themeFillTint="33"/>
      </w:tcPr>
    </w:tblStylePr>
  </w:style>
  <w:style w:type="table" w:styleId="Farvetliste-fremhvningsfarve3">
    <w:name w:val="Colorful List Accent 3"/>
    <w:basedOn w:val="Tabel-Normal"/>
    <w:uiPriority w:val="72"/>
    <w:semiHidden/>
    <w:unhideWhenUsed/>
    <w:rsid w:val="003E1A5C"/>
    <w:pPr>
      <w:spacing w:line="240" w:lineRule="auto"/>
    </w:pPr>
    <w:rPr>
      <w:color w:val="000000" w:themeColor="text1"/>
    </w:rPr>
    <w:tblPr>
      <w:tblStyleRowBandSize w:val="1"/>
      <w:tblStyleColBandSize w:val="1"/>
    </w:tblPr>
    <w:tcPr>
      <w:shd w:val="clear" w:color="auto" w:fill="F8FCFE" w:themeFill="accent3" w:themeFillTint="19"/>
    </w:tcPr>
    <w:tblStylePr w:type="firstRow">
      <w:rPr>
        <w:b/>
        <w:bCs/>
        <w:color w:val="FFFFFF" w:themeColor="background1"/>
      </w:rPr>
      <w:tblPr/>
      <w:tcPr>
        <w:tcBorders>
          <w:bottom w:val="single" w:sz="12" w:space="0" w:color="FFFFFF" w:themeColor="background1"/>
        </w:tcBorders>
        <w:shd w:val="clear" w:color="auto" w:fill="EB6969" w:themeFill="accent4" w:themeFillShade="CC"/>
      </w:tcPr>
    </w:tblStylePr>
    <w:tblStylePr w:type="lastRow">
      <w:rPr>
        <w:b/>
        <w:bCs/>
        <w:color w:val="EB696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8FD" w:themeFill="accent3" w:themeFillTint="3F"/>
      </w:tcPr>
    </w:tblStylePr>
    <w:tblStylePr w:type="band1Horz">
      <w:tblPr/>
      <w:tcPr>
        <w:shd w:val="clear" w:color="auto" w:fill="F1F9FD" w:themeFill="accent3" w:themeFillTint="33"/>
      </w:tcPr>
    </w:tblStylePr>
  </w:style>
  <w:style w:type="table" w:styleId="Farvetliste-fremhvningsfarve4">
    <w:name w:val="Colorful List Accent 4"/>
    <w:basedOn w:val="Tabel-Normal"/>
    <w:uiPriority w:val="72"/>
    <w:semiHidden/>
    <w:unhideWhenUsed/>
    <w:rsid w:val="003E1A5C"/>
    <w:pPr>
      <w:spacing w:line="240" w:lineRule="auto"/>
    </w:pPr>
    <w:rPr>
      <w:color w:val="000000" w:themeColor="text1"/>
    </w:rPr>
    <w:tblPr>
      <w:tblStyleRowBandSize w:val="1"/>
      <w:tblStyleColBandSize w:val="1"/>
    </w:tblPr>
    <w:tcPr>
      <w:shd w:val="clear" w:color="auto" w:fill="FEF7F7" w:themeFill="accent4" w:themeFillTint="19"/>
    </w:tcPr>
    <w:tblStylePr w:type="firstRow">
      <w:rPr>
        <w:b/>
        <w:bCs/>
        <w:color w:val="FFFFFF" w:themeColor="background1"/>
      </w:rPr>
      <w:tblPr/>
      <w:tcPr>
        <w:tcBorders>
          <w:bottom w:val="single" w:sz="12" w:space="0" w:color="FFFFFF" w:themeColor="background1"/>
        </w:tcBorders>
        <w:shd w:val="clear" w:color="auto" w:fill="6CC4EF" w:themeFill="accent3" w:themeFillShade="CC"/>
      </w:tcPr>
    </w:tblStylePr>
    <w:tblStylePr w:type="lastRow">
      <w:rPr>
        <w:b/>
        <w:bCs/>
        <w:color w:val="6CC4E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CEC" w:themeFill="accent4" w:themeFillTint="3F"/>
      </w:tcPr>
    </w:tblStylePr>
    <w:tblStylePr w:type="band1Horz">
      <w:tblPr/>
      <w:tcPr>
        <w:shd w:val="clear" w:color="auto" w:fill="FDF0F0" w:themeFill="accent4" w:themeFillTint="33"/>
      </w:tcPr>
    </w:tblStylePr>
  </w:style>
  <w:style w:type="table" w:styleId="Farvetliste-fremhvningsfarve5">
    <w:name w:val="Colorful List Accent 5"/>
    <w:basedOn w:val="Tabel-Normal"/>
    <w:uiPriority w:val="72"/>
    <w:semiHidden/>
    <w:unhideWhenUsed/>
    <w:rsid w:val="003E1A5C"/>
    <w:pPr>
      <w:spacing w:line="240" w:lineRule="auto"/>
    </w:pPr>
    <w:rPr>
      <w:color w:val="000000" w:themeColor="text1"/>
    </w:rPr>
    <w:tblPr>
      <w:tblStyleRowBandSize w:val="1"/>
      <w:tblStyleColBandSize w:val="1"/>
    </w:tblPr>
    <w:tcPr>
      <w:shd w:val="clear" w:color="auto" w:fill="FFFCF4" w:themeFill="accent5" w:themeFillTint="19"/>
    </w:tcPr>
    <w:tblStylePr w:type="firstRow">
      <w:rPr>
        <w:b/>
        <w:bCs/>
        <w:color w:val="FFFFFF" w:themeColor="background1"/>
      </w:rPr>
      <w:tblPr/>
      <w:tcPr>
        <w:tcBorders>
          <w:bottom w:val="single" w:sz="12" w:space="0" w:color="FFFFFF" w:themeColor="background1"/>
        </w:tcBorders>
        <w:shd w:val="clear" w:color="auto" w:fill="78B780" w:themeFill="accent6" w:themeFillShade="CC"/>
      </w:tcPr>
    </w:tblStylePr>
    <w:tblStylePr w:type="lastRow">
      <w:rPr>
        <w:b/>
        <w:bCs/>
        <w:color w:val="78B78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E5" w:themeFill="accent5" w:themeFillTint="3F"/>
      </w:tcPr>
    </w:tblStylePr>
    <w:tblStylePr w:type="band1Horz">
      <w:tblPr/>
      <w:tcPr>
        <w:shd w:val="clear" w:color="auto" w:fill="FFF9EA" w:themeFill="accent5" w:themeFillTint="33"/>
      </w:tcPr>
    </w:tblStylePr>
  </w:style>
  <w:style w:type="table" w:styleId="Farvetliste-fremhvningsfarve6">
    <w:name w:val="Colorful List Accent 6"/>
    <w:basedOn w:val="Tabel-Normal"/>
    <w:uiPriority w:val="72"/>
    <w:rsid w:val="003E1A5C"/>
    <w:pPr>
      <w:spacing w:line="240" w:lineRule="auto"/>
    </w:pPr>
    <w:rPr>
      <w:color w:val="000000" w:themeColor="text1"/>
    </w:rPr>
    <w:tblPr>
      <w:tblStyleRowBandSize w:val="1"/>
      <w:tblStyleColBandSize w:val="1"/>
    </w:tblPr>
    <w:tcPr>
      <w:shd w:val="clear" w:color="auto" w:fill="F6FAF6" w:themeFill="accent6" w:themeFillTint="19"/>
    </w:tcPr>
    <w:tblStylePr w:type="firstRow">
      <w:rPr>
        <w:b/>
        <w:bCs/>
        <w:color w:val="FFFFFF" w:themeColor="background1"/>
      </w:rPr>
      <w:tblPr/>
      <w:tcPr>
        <w:tcBorders>
          <w:bottom w:val="single" w:sz="12" w:space="0" w:color="FFFFFF" w:themeColor="background1"/>
        </w:tcBorders>
        <w:shd w:val="clear" w:color="auto" w:fill="FFD245" w:themeFill="accent5" w:themeFillShade="CC"/>
      </w:tcPr>
    </w:tblStylePr>
    <w:tblStylePr w:type="lastRow">
      <w:rPr>
        <w:b/>
        <w:bCs/>
        <w:color w:val="FFD24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3EB" w:themeFill="accent6" w:themeFillTint="3F"/>
      </w:tcPr>
    </w:tblStylePr>
    <w:tblStylePr w:type="band1Horz">
      <w:tblPr/>
      <w:tcPr>
        <w:shd w:val="clear" w:color="auto" w:fill="EEF6EE" w:themeFill="accent6" w:themeFillTint="33"/>
      </w:tcPr>
    </w:tblStylePr>
  </w:style>
  <w:style w:type="table" w:styleId="Farvetskygge">
    <w:name w:val="Colorful Shading"/>
    <w:basedOn w:val="Tabel-Normal"/>
    <w:uiPriority w:val="71"/>
    <w:semiHidden/>
    <w:unhideWhenUsed/>
    <w:rsid w:val="003E1A5C"/>
    <w:pPr>
      <w:spacing w:line="240" w:lineRule="auto"/>
    </w:pPr>
    <w:rPr>
      <w:color w:val="000000" w:themeColor="text1"/>
    </w:rPr>
    <w:tblPr>
      <w:tblStyleRowBandSize w:val="1"/>
      <w:tblStyleColBandSize w:val="1"/>
      <w:tblBorders>
        <w:top w:val="single" w:sz="24" w:space="0" w:color="8288A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288A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3E1A5C"/>
    <w:pPr>
      <w:spacing w:line="240" w:lineRule="auto"/>
    </w:pPr>
    <w:rPr>
      <w:color w:val="000000" w:themeColor="text1"/>
    </w:rPr>
    <w:tblPr>
      <w:tblStyleRowBandSize w:val="1"/>
      <w:tblStyleColBandSize w:val="1"/>
      <w:tblBorders>
        <w:top w:val="single" w:sz="24" w:space="0" w:color="8288A6" w:themeColor="accent2"/>
        <w:left w:val="single" w:sz="4" w:space="0" w:color="26355D" w:themeColor="accent1"/>
        <w:bottom w:val="single" w:sz="4" w:space="0" w:color="26355D" w:themeColor="accent1"/>
        <w:right w:val="single" w:sz="4" w:space="0" w:color="26355D" w:themeColor="accent1"/>
        <w:insideH w:val="single" w:sz="4" w:space="0" w:color="FFFFFF" w:themeColor="background1"/>
        <w:insideV w:val="single" w:sz="4" w:space="0" w:color="FFFFFF" w:themeColor="background1"/>
      </w:tblBorders>
    </w:tblPr>
    <w:tcPr>
      <w:shd w:val="clear" w:color="auto" w:fill="E4E8F4" w:themeFill="accent1" w:themeFillTint="19"/>
    </w:tcPr>
    <w:tblStylePr w:type="firstRow">
      <w:rPr>
        <w:b/>
        <w:bCs/>
      </w:rPr>
      <w:tblPr/>
      <w:tcPr>
        <w:tcBorders>
          <w:top w:val="nil"/>
          <w:left w:val="nil"/>
          <w:bottom w:val="single" w:sz="24" w:space="0" w:color="8288A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F37" w:themeFill="accent1" w:themeFillShade="99"/>
      </w:tcPr>
    </w:tblStylePr>
    <w:tblStylePr w:type="firstCol">
      <w:rPr>
        <w:color w:val="FFFFFF" w:themeColor="background1"/>
      </w:rPr>
      <w:tblPr/>
      <w:tcPr>
        <w:tcBorders>
          <w:top w:val="nil"/>
          <w:left w:val="nil"/>
          <w:bottom w:val="nil"/>
          <w:right w:val="nil"/>
          <w:insideH w:val="single" w:sz="4" w:space="0" w:color="161F37" w:themeColor="accent1" w:themeShade="99"/>
          <w:insideV w:val="nil"/>
        </w:tcBorders>
        <w:shd w:val="clear" w:color="auto" w:fill="161F3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F37" w:themeFill="accent1" w:themeFillShade="99"/>
      </w:tcPr>
    </w:tblStylePr>
    <w:tblStylePr w:type="band1Vert">
      <w:tblPr/>
      <w:tcPr>
        <w:shd w:val="clear" w:color="auto" w:fill="93A4D3" w:themeFill="accent1" w:themeFillTint="66"/>
      </w:tcPr>
    </w:tblStylePr>
    <w:tblStylePr w:type="band1Horz">
      <w:tblPr/>
      <w:tcPr>
        <w:shd w:val="clear" w:color="auto" w:fill="788EC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3E1A5C"/>
    <w:pPr>
      <w:spacing w:line="240" w:lineRule="auto"/>
    </w:pPr>
    <w:rPr>
      <w:color w:val="000000" w:themeColor="text1"/>
    </w:rPr>
    <w:tblPr>
      <w:tblStyleRowBandSize w:val="1"/>
      <w:tblStyleColBandSize w:val="1"/>
      <w:tblBorders>
        <w:top w:val="single" w:sz="24" w:space="0" w:color="8288A6" w:themeColor="accent2"/>
        <w:left w:val="single" w:sz="4" w:space="0" w:color="8288A6" w:themeColor="accent2"/>
        <w:bottom w:val="single" w:sz="4" w:space="0" w:color="8288A6" w:themeColor="accent2"/>
        <w:right w:val="single" w:sz="4" w:space="0" w:color="8288A6" w:themeColor="accent2"/>
        <w:insideH w:val="single" w:sz="4" w:space="0" w:color="FFFFFF" w:themeColor="background1"/>
        <w:insideV w:val="single" w:sz="4" w:space="0" w:color="FFFFFF" w:themeColor="background1"/>
      </w:tblBorders>
    </w:tblPr>
    <w:tcPr>
      <w:shd w:val="clear" w:color="auto" w:fill="F2F3F6" w:themeFill="accent2" w:themeFillTint="19"/>
    </w:tcPr>
    <w:tblStylePr w:type="firstRow">
      <w:rPr>
        <w:b/>
        <w:bCs/>
      </w:rPr>
      <w:tblPr/>
      <w:tcPr>
        <w:tcBorders>
          <w:top w:val="nil"/>
          <w:left w:val="nil"/>
          <w:bottom w:val="single" w:sz="24" w:space="0" w:color="8288A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4E67" w:themeFill="accent2" w:themeFillShade="99"/>
      </w:tcPr>
    </w:tblStylePr>
    <w:tblStylePr w:type="firstCol">
      <w:rPr>
        <w:color w:val="FFFFFF" w:themeColor="background1"/>
      </w:rPr>
      <w:tblPr/>
      <w:tcPr>
        <w:tcBorders>
          <w:top w:val="nil"/>
          <w:left w:val="nil"/>
          <w:bottom w:val="nil"/>
          <w:right w:val="nil"/>
          <w:insideH w:val="single" w:sz="4" w:space="0" w:color="494E67" w:themeColor="accent2" w:themeShade="99"/>
          <w:insideV w:val="nil"/>
        </w:tcBorders>
        <w:shd w:val="clear" w:color="auto" w:fill="494E6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94E67" w:themeFill="accent2" w:themeFillShade="99"/>
      </w:tcPr>
    </w:tblStylePr>
    <w:tblStylePr w:type="band1Vert">
      <w:tblPr/>
      <w:tcPr>
        <w:shd w:val="clear" w:color="auto" w:fill="CCCFDB" w:themeFill="accent2" w:themeFillTint="66"/>
      </w:tcPr>
    </w:tblStylePr>
    <w:tblStylePr w:type="band1Horz">
      <w:tblPr/>
      <w:tcPr>
        <w:shd w:val="clear" w:color="auto" w:fill="C0C3D2"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3E1A5C"/>
    <w:pPr>
      <w:spacing w:line="240" w:lineRule="auto"/>
    </w:pPr>
    <w:rPr>
      <w:color w:val="000000" w:themeColor="text1"/>
    </w:rPr>
    <w:tblPr>
      <w:tblStyleRowBandSize w:val="1"/>
      <w:tblStyleColBandSize w:val="1"/>
      <w:tblBorders>
        <w:top w:val="single" w:sz="24" w:space="0" w:color="F5B4B4" w:themeColor="accent4"/>
        <w:left w:val="single" w:sz="4" w:space="0" w:color="BCE4F8" w:themeColor="accent3"/>
        <w:bottom w:val="single" w:sz="4" w:space="0" w:color="BCE4F8" w:themeColor="accent3"/>
        <w:right w:val="single" w:sz="4" w:space="0" w:color="BCE4F8" w:themeColor="accent3"/>
        <w:insideH w:val="single" w:sz="4" w:space="0" w:color="FFFFFF" w:themeColor="background1"/>
        <w:insideV w:val="single" w:sz="4" w:space="0" w:color="FFFFFF" w:themeColor="background1"/>
      </w:tblBorders>
    </w:tblPr>
    <w:tcPr>
      <w:shd w:val="clear" w:color="auto" w:fill="F8FCFE" w:themeFill="accent3" w:themeFillTint="19"/>
    </w:tcPr>
    <w:tblStylePr w:type="firstRow">
      <w:rPr>
        <w:b/>
        <w:bCs/>
      </w:rPr>
      <w:tblPr/>
      <w:tcPr>
        <w:tcBorders>
          <w:top w:val="nil"/>
          <w:left w:val="nil"/>
          <w:bottom w:val="single" w:sz="24" w:space="0" w:color="F5B4B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A4E7" w:themeFill="accent3" w:themeFillShade="99"/>
      </w:tcPr>
    </w:tblStylePr>
    <w:tblStylePr w:type="firstCol">
      <w:rPr>
        <w:color w:val="FFFFFF" w:themeColor="background1"/>
      </w:rPr>
      <w:tblPr/>
      <w:tcPr>
        <w:tcBorders>
          <w:top w:val="nil"/>
          <w:left w:val="nil"/>
          <w:bottom w:val="nil"/>
          <w:right w:val="nil"/>
          <w:insideH w:val="single" w:sz="4" w:space="0" w:color="1DA4E7" w:themeColor="accent3" w:themeShade="99"/>
          <w:insideV w:val="nil"/>
        </w:tcBorders>
        <w:shd w:val="clear" w:color="auto" w:fill="1DA4E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DA4E7" w:themeFill="accent3" w:themeFillShade="99"/>
      </w:tcPr>
    </w:tblStylePr>
    <w:tblStylePr w:type="band1Vert">
      <w:tblPr/>
      <w:tcPr>
        <w:shd w:val="clear" w:color="auto" w:fill="E4F4FC" w:themeFill="accent3" w:themeFillTint="66"/>
      </w:tcPr>
    </w:tblStylePr>
    <w:tblStylePr w:type="band1Horz">
      <w:tblPr/>
      <w:tcPr>
        <w:shd w:val="clear" w:color="auto" w:fill="DDF1FB" w:themeFill="accent3" w:themeFillTint="7F"/>
      </w:tcPr>
    </w:tblStylePr>
  </w:style>
  <w:style w:type="table" w:styleId="Farvetskygge-fremhvningsfarve4">
    <w:name w:val="Colorful Shading Accent 4"/>
    <w:basedOn w:val="Tabel-Normal"/>
    <w:uiPriority w:val="71"/>
    <w:semiHidden/>
    <w:unhideWhenUsed/>
    <w:rsid w:val="003E1A5C"/>
    <w:pPr>
      <w:spacing w:line="240" w:lineRule="auto"/>
    </w:pPr>
    <w:rPr>
      <w:color w:val="000000" w:themeColor="text1"/>
    </w:rPr>
    <w:tblPr>
      <w:tblStyleRowBandSize w:val="1"/>
      <w:tblStyleColBandSize w:val="1"/>
      <w:tblBorders>
        <w:top w:val="single" w:sz="24" w:space="0" w:color="BCE4F8" w:themeColor="accent3"/>
        <w:left w:val="single" w:sz="4" w:space="0" w:color="F5B4B4" w:themeColor="accent4"/>
        <w:bottom w:val="single" w:sz="4" w:space="0" w:color="F5B4B4" w:themeColor="accent4"/>
        <w:right w:val="single" w:sz="4" w:space="0" w:color="F5B4B4" w:themeColor="accent4"/>
        <w:insideH w:val="single" w:sz="4" w:space="0" w:color="FFFFFF" w:themeColor="background1"/>
        <w:insideV w:val="single" w:sz="4" w:space="0" w:color="FFFFFF" w:themeColor="background1"/>
      </w:tblBorders>
    </w:tblPr>
    <w:tcPr>
      <w:shd w:val="clear" w:color="auto" w:fill="FEF7F7" w:themeFill="accent4" w:themeFillTint="19"/>
    </w:tcPr>
    <w:tblStylePr w:type="firstRow">
      <w:rPr>
        <w:b/>
        <w:bCs/>
      </w:rPr>
      <w:tblPr/>
      <w:tcPr>
        <w:tcBorders>
          <w:top w:val="nil"/>
          <w:left w:val="nil"/>
          <w:bottom w:val="single" w:sz="24" w:space="0" w:color="BCE4F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1E1E" w:themeFill="accent4" w:themeFillShade="99"/>
      </w:tcPr>
    </w:tblStylePr>
    <w:tblStylePr w:type="firstCol">
      <w:rPr>
        <w:color w:val="FFFFFF" w:themeColor="background1"/>
      </w:rPr>
      <w:tblPr/>
      <w:tcPr>
        <w:tcBorders>
          <w:top w:val="nil"/>
          <w:left w:val="nil"/>
          <w:bottom w:val="nil"/>
          <w:right w:val="nil"/>
          <w:insideH w:val="single" w:sz="4" w:space="0" w:color="E11E1E" w:themeColor="accent4" w:themeShade="99"/>
          <w:insideV w:val="nil"/>
        </w:tcBorders>
        <w:shd w:val="clear" w:color="auto" w:fill="E11E1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E11E1E" w:themeFill="accent4" w:themeFillShade="99"/>
      </w:tcPr>
    </w:tblStylePr>
    <w:tblStylePr w:type="band1Vert">
      <w:tblPr/>
      <w:tcPr>
        <w:shd w:val="clear" w:color="auto" w:fill="FBE1E1" w:themeFill="accent4" w:themeFillTint="66"/>
      </w:tcPr>
    </w:tblStylePr>
    <w:tblStylePr w:type="band1Horz">
      <w:tblPr/>
      <w:tcPr>
        <w:shd w:val="clear" w:color="auto" w:fill="FAD9D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3E1A5C"/>
    <w:pPr>
      <w:spacing w:line="240" w:lineRule="auto"/>
    </w:pPr>
    <w:rPr>
      <w:color w:val="000000" w:themeColor="text1"/>
    </w:rPr>
    <w:tblPr>
      <w:tblStyleRowBandSize w:val="1"/>
      <w:tblStyleColBandSize w:val="1"/>
      <w:tblBorders>
        <w:top w:val="single" w:sz="24" w:space="0" w:color="AAD2AF" w:themeColor="accent6"/>
        <w:left w:val="single" w:sz="4" w:space="0" w:color="FFE696" w:themeColor="accent5"/>
        <w:bottom w:val="single" w:sz="4" w:space="0" w:color="FFE696" w:themeColor="accent5"/>
        <w:right w:val="single" w:sz="4" w:space="0" w:color="FFE696" w:themeColor="accent5"/>
        <w:insideH w:val="single" w:sz="4" w:space="0" w:color="FFFFFF" w:themeColor="background1"/>
        <w:insideV w:val="single" w:sz="4" w:space="0" w:color="FFFFFF" w:themeColor="background1"/>
      </w:tblBorders>
    </w:tblPr>
    <w:tcPr>
      <w:shd w:val="clear" w:color="auto" w:fill="FFFCF4" w:themeFill="accent5" w:themeFillTint="19"/>
    </w:tcPr>
    <w:tblStylePr w:type="firstRow">
      <w:rPr>
        <w:b/>
        <w:bCs/>
      </w:rPr>
      <w:tblPr/>
      <w:tcPr>
        <w:tcBorders>
          <w:top w:val="nil"/>
          <w:left w:val="nil"/>
          <w:bottom w:val="single" w:sz="24" w:space="0" w:color="AAD2A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3B800" w:themeFill="accent5" w:themeFillShade="99"/>
      </w:tcPr>
    </w:tblStylePr>
    <w:tblStylePr w:type="firstCol">
      <w:rPr>
        <w:color w:val="FFFFFF" w:themeColor="background1"/>
      </w:rPr>
      <w:tblPr/>
      <w:tcPr>
        <w:tcBorders>
          <w:top w:val="nil"/>
          <w:left w:val="nil"/>
          <w:bottom w:val="nil"/>
          <w:right w:val="nil"/>
          <w:insideH w:val="single" w:sz="4" w:space="0" w:color="F3B800" w:themeColor="accent5" w:themeShade="99"/>
          <w:insideV w:val="nil"/>
        </w:tcBorders>
        <w:shd w:val="clear" w:color="auto" w:fill="F3B8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3B800" w:themeFill="accent5" w:themeFillShade="99"/>
      </w:tcPr>
    </w:tblStylePr>
    <w:tblStylePr w:type="band1Vert">
      <w:tblPr/>
      <w:tcPr>
        <w:shd w:val="clear" w:color="auto" w:fill="FFF4D5" w:themeFill="accent5" w:themeFillTint="66"/>
      </w:tcPr>
    </w:tblStylePr>
    <w:tblStylePr w:type="band1Horz">
      <w:tblPr/>
      <w:tcPr>
        <w:shd w:val="clear" w:color="auto" w:fill="FFF2C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3E1A5C"/>
    <w:pPr>
      <w:spacing w:line="240" w:lineRule="auto"/>
    </w:pPr>
    <w:rPr>
      <w:color w:val="000000" w:themeColor="text1"/>
    </w:rPr>
    <w:tblPr>
      <w:tblStyleRowBandSize w:val="1"/>
      <w:tblStyleColBandSize w:val="1"/>
      <w:tblBorders>
        <w:top w:val="single" w:sz="24" w:space="0" w:color="FFE696" w:themeColor="accent5"/>
        <w:left w:val="single" w:sz="4" w:space="0" w:color="AAD2AF" w:themeColor="accent6"/>
        <w:bottom w:val="single" w:sz="4" w:space="0" w:color="AAD2AF" w:themeColor="accent6"/>
        <w:right w:val="single" w:sz="4" w:space="0" w:color="AAD2AF" w:themeColor="accent6"/>
        <w:insideH w:val="single" w:sz="4" w:space="0" w:color="FFFFFF" w:themeColor="background1"/>
        <w:insideV w:val="single" w:sz="4" w:space="0" w:color="FFFFFF" w:themeColor="background1"/>
      </w:tblBorders>
    </w:tblPr>
    <w:tcPr>
      <w:shd w:val="clear" w:color="auto" w:fill="F6FAF6" w:themeFill="accent6" w:themeFillTint="19"/>
    </w:tcPr>
    <w:tblStylePr w:type="firstRow">
      <w:rPr>
        <w:b/>
        <w:bCs/>
      </w:rPr>
      <w:tblPr/>
      <w:tcPr>
        <w:tcBorders>
          <w:top w:val="nil"/>
          <w:left w:val="nil"/>
          <w:bottom w:val="single" w:sz="24" w:space="0" w:color="FFE6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9557" w:themeFill="accent6" w:themeFillShade="99"/>
      </w:tcPr>
    </w:tblStylePr>
    <w:tblStylePr w:type="firstCol">
      <w:rPr>
        <w:color w:val="FFFFFF" w:themeColor="background1"/>
      </w:rPr>
      <w:tblPr/>
      <w:tcPr>
        <w:tcBorders>
          <w:top w:val="nil"/>
          <w:left w:val="nil"/>
          <w:bottom w:val="nil"/>
          <w:right w:val="nil"/>
          <w:insideH w:val="single" w:sz="4" w:space="0" w:color="4F9557" w:themeColor="accent6" w:themeShade="99"/>
          <w:insideV w:val="nil"/>
        </w:tcBorders>
        <w:shd w:val="clear" w:color="auto" w:fill="4F955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F9557" w:themeFill="accent6" w:themeFillShade="99"/>
      </w:tcPr>
    </w:tblStylePr>
    <w:tblStylePr w:type="band1Vert">
      <w:tblPr/>
      <w:tcPr>
        <w:shd w:val="clear" w:color="auto" w:fill="DDEDDE" w:themeFill="accent6" w:themeFillTint="66"/>
      </w:tcPr>
    </w:tblStylePr>
    <w:tblStylePr w:type="band1Horz">
      <w:tblPr/>
      <w:tcPr>
        <w:shd w:val="clear" w:color="auto" w:fill="D4E8D6"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3E1A5C"/>
    <w:rPr>
      <w:sz w:val="16"/>
      <w:szCs w:val="16"/>
    </w:rPr>
  </w:style>
  <w:style w:type="paragraph" w:styleId="Kommentartekst">
    <w:name w:val="annotation text"/>
    <w:basedOn w:val="Normal"/>
    <w:link w:val="KommentartekstTegn"/>
    <w:uiPriority w:val="99"/>
    <w:semiHidden/>
    <w:rsid w:val="003E1A5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E1A5C"/>
    <w:rPr>
      <w:sz w:val="20"/>
      <w:szCs w:val="20"/>
    </w:rPr>
  </w:style>
  <w:style w:type="paragraph" w:styleId="Kommentaremne">
    <w:name w:val="annotation subject"/>
    <w:basedOn w:val="Kommentartekst"/>
    <w:next w:val="Kommentartekst"/>
    <w:link w:val="KommentaremneTegn"/>
    <w:uiPriority w:val="99"/>
    <w:semiHidden/>
    <w:unhideWhenUsed/>
    <w:rsid w:val="003E1A5C"/>
    <w:rPr>
      <w:b/>
      <w:bCs/>
    </w:rPr>
  </w:style>
  <w:style w:type="character" w:customStyle="1" w:styleId="KommentaremneTegn">
    <w:name w:val="Kommentaremne Tegn"/>
    <w:basedOn w:val="KommentartekstTegn"/>
    <w:link w:val="Kommentaremne"/>
    <w:uiPriority w:val="99"/>
    <w:semiHidden/>
    <w:rsid w:val="003E1A5C"/>
    <w:rPr>
      <w:b/>
      <w:bCs/>
      <w:sz w:val="20"/>
      <w:szCs w:val="20"/>
    </w:rPr>
  </w:style>
  <w:style w:type="table" w:styleId="Mrkliste">
    <w:name w:val="Dark List"/>
    <w:basedOn w:val="Tabel-Normal"/>
    <w:uiPriority w:val="70"/>
    <w:semiHidden/>
    <w:unhideWhenUsed/>
    <w:rsid w:val="003E1A5C"/>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3E1A5C"/>
    <w:pPr>
      <w:spacing w:line="240" w:lineRule="auto"/>
    </w:pPr>
    <w:rPr>
      <w:color w:val="FFFFFF" w:themeColor="background1"/>
    </w:rPr>
    <w:tblPr>
      <w:tblStyleRowBandSize w:val="1"/>
      <w:tblStyleColBandSize w:val="1"/>
    </w:tblPr>
    <w:tcPr>
      <w:shd w:val="clear" w:color="auto" w:fill="26355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1A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274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2745" w:themeFill="accent1" w:themeFillShade="BF"/>
      </w:tcPr>
    </w:tblStylePr>
    <w:tblStylePr w:type="band1Vert">
      <w:tblPr/>
      <w:tcPr>
        <w:tcBorders>
          <w:top w:val="nil"/>
          <w:left w:val="nil"/>
          <w:bottom w:val="nil"/>
          <w:right w:val="nil"/>
          <w:insideH w:val="nil"/>
          <w:insideV w:val="nil"/>
        </w:tcBorders>
        <w:shd w:val="clear" w:color="auto" w:fill="1C2745" w:themeFill="accent1" w:themeFillShade="BF"/>
      </w:tcPr>
    </w:tblStylePr>
    <w:tblStylePr w:type="band1Horz">
      <w:tblPr/>
      <w:tcPr>
        <w:tcBorders>
          <w:top w:val="nil"/>
          <w:left w:val="nil"/>
          <w:bottom w:val="nil"/>
          <w:right w:val="nil"/>
          <w:insideH w:val="nil"/>
          <w:insideV w:val="nil"/>
        </w:tcBorders>
        <w:shd w:val="clear" w:color="auto" w:fill="1C2745" w:themeFill="accent1" w:themeFillShade="BF"/>
      </w:tcPr>
    </w:tblStylePr>
  </w:style>
  <w:style w:type="table" w:styleId="Mrkliste-fremhvningsfarve2">
    <w:name w:val="Dark List Accent 2"/>
    <w:basedOn w:val="Tabel-Normal"/>
    <w:uiPriority w:val="70"/>
    <w:semiHidden/>
    <w:unhideWhenUsed/>
    <w:rsid w:val="003E1A5C"/>
    <w:pPr>
      <w:spacing w:line="240" w:lineRule="auto"/>
    </w:pPr>
    <w:rPr>
      <w:color w:val="FFFFFF" w:themeColor="background1"/>
    </w:rPr>
    <w:tblPr>
      <w:tblStyleRowBandSize w:val="1"/>
      <w:tblStyleColBandSize w:val="1"/>
    </w:tblPr>
    <w:tcPr>
      <w:shd w:val="clear" w:color="auto" w:fill="8288A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D415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C628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C6281" w:themeFill="accent2" w:themeFillShade="BF"/>
      </w:tcPr>
    </w:tblStylePr>
    <w:tblStylePr w:type="band1Vert">
      <w:tblPr/>
      <w:tcPr>
        <w:tcBorders>
          <w:top w:val="nil"/>
          <w:left w:val="nil"/>
          <w:bottom w:val="nil"/>
          <w:right w:val="nil"/>
          <w:insideH w:val="nil"/>
          <w:insideV w:val="nil"/>
        </w:tcBorders>
        <w:shd w:val="clear" w:color="auto" w:fill="5C6281" w:themeFill="accent2" w:themeFillShade="BF"/>
      </w:tcPr>
    </w:tblStylePr>
    <w:tblStylePr w:type="band1Horz">
      <w:tblPr/>
      <w:tcPr>
        <w:tcBorders>
          <w:top w:val="nil"/>
          <w:left w:val="nil"/>
          <w:bottom w:val="nil"/>
          <w:right w:val="nil"/>
          <w:insideH w:val="nil"/>
          <w:insideV w:val="nil"/>
        </w:tcBorders>
        <w:shd w:val="clear" w:color="auto" w:fill="5C6281" w:themeFill="accent2" w:themeFillShade="BF"/>
      </w:tcPr>
    </w:tblStylePr>
  </w:style>
  <w:style w:type="table" w:styleId="Mrkliste-fremhvningsfarve3">
    <w:name w:val="Dark List Accent 3"/>
    <w:basedOn w:val="Tabel-Normal"/>
    <w:uiPriority w:val="70"/>
    <w:semiHidden/>
    <w:unhideWhenUsed/>
    <w:rsid w:val="003E1A5C"/>
    <w:pPr>
      <w:spacing w:line="240" w:lineRule="auto"/>
    </w:pPr>
    <w:rPr>
      <w:color w:val="FFFFFF" w:themeColor="background1"/>
    </w:rPr>
    <w:tblPr>
      <w:tblStyleRowBandSize w:val="1"/>
      <w:tblStyleColBandSize w:val="1"/>
    </w:tblPr>
    <w:tcPr>
      <w:shd w:val="clear" w:color="auto" w:fill="BCE4F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89C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8BCE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8BCED" w:themeFill="accent3" w:themeFillShade="BF"/>
      </w:tcPr>
    </w:tblStylePr>
    <w:tblStylePr w:type="band1Vert">
      <w:tblPr/>
      <w:tcPr>
        <w:tcBorders>
          <w:top w:val="nil"/>
          <w:left w:val="nil"/>
          <w:bottom w:val="nil"/>
          <w:right w:val="nil"/>
          <w:insideH w:val="nil"/>
          <w:insideV w:val="nil"/>
        </w:tcBorders>
        <w:shd w:val="clear" w:color="auto" w:fill="58BCED" w:themeFill="accent3" w:themeFillShade="BF"/>
      </w:tcPr>
    </w:tblStylePr>
    <w:tblStylePr w:type="band1Horz">
      <w:tblPr/>
      <w:tcPr>
        <w:tcBorders>
          <w:top w:val="nil"/>
          <w:left w:val="nil"/>
          <w:bottom w:val="nil"/>
          <w:right w:val="nil"/>
          <w:insideH w:val="nil"/>
          <w:insideV w:val="nil"/>
        </w:tcBorders>
        <w:shd w:val="clear" w:color="auto" w:fill="58BCED" w:themeFill="accent3" w:themeFillShade="BF"/>
      </w:tcPr>
    </w:tblStylePr>
  </w:style>
  <w:style w:type="table" w:styleId="Mrkliste-fremhvningsfarve4">
    <w:name w:val="Dark List Accent 4"/>
    <w:basedOn w:val="Tabel-Normal"/>
    <w:uiPriority w:val="70"/>
    <w:semiHidden/>
    <w:unhideWhenUsed/>
    <w:rsid w:val="003E1A5C"/>
    <w:pPr>
      <w:spacing w:line="240" w:lineRule="auto"/>
    </w:pPr>
    <w:rPr>
      <w:color w:val="FFFFFF" w:themeColor="background1"/>
    </w:rPr>
    <w:tblPr>
      <w:tblStyleRowBandSize w:val="1"/>
      <w:tblStyleColBandSize w:val="1"/>
    </w:tblPr>
    <w:tcPr>
      <w:shd w:val="clear" w:color="auto" w:fill="F5B4B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19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8555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85555" w:themeFill="accent4" w:themeFillShade="BF"/>
      </w:tcPr>
    </w:tblStylePr>
    <w:tblStylePr w:type="band1Vert">
      <w:tblPr/>
      <w:tcPr>
        <w:tcBorders>
          <w:top w:val="nil"/>
          <w:left w:val="nil"/>
          <w:bottom w:val="nil"/>
          <w:right w:val="nil"/>
          <w:insideH w:val="nil"/>
          <w:insideV w:val="nil"/>
        </w:tcBorders>
        <w:shd w:val="clear" w:color="auto" w:fill="E85555" w:themeFill="accent4" w:themeFillShade="BF"/>
      </w:tcPr>
    </w:tblStylePr>
    <w:tblStylePr w:type="band1Horz">
      <w:tblPr/>
      <w:tcPr>
        <w:tcBorders>
          <w:top w:val="nil"/>
          <w:left w:val="nil"/>
          <w:bottom w:val="nil"/>
          <w:right w:val="nil"/>
          <w:insideH w:val="nil"/>
          <w:insideV w:val="nil"/>
        </w:tcBorders>
        <w:shd w:val="clear" w:color="auto" w:fill="E85555" w:themeFill="accent4" w:themeFillShade="BF"/>
      </w:tcPr>
    </w:tblStylePr>
  </w:style>
  <w:style w:type="table" w:styleId="Mrkliste-fremhvningsfarve5">
    <w:name w:val="Dark List Accent 5"/>
    <w:basedOn w:val="Tabel-Normal"/>
    <w:uiPriority w:val="70"/>
    <w:semiHidden/>
    <w:unhideWhenUsed/>
    <w:rsid w:val="003E1A5C"/>
    <w:pPr>
      <w:spacing w:line="240" w:lineRule="auto"/>
    </w:pPr>
    <w:rPr>
      <w:color w:val="FFFFFF" w:themeColor="background1"/>
    </w:rPr>
    <w:tblPr>
      <w:tblStyleRowBandSize w:val="1"/>
      <w:tblStyleColBandSize w:val="1"/>
    </w:tblPr>
    <w:tcPr>
      <w:shd w:val="clear" w:color="auto" w:fill="FFE6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CD3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CD30" w:themeFill="accent5" w:themeFillShade="BF"/>
      </w:tcPr>
    </w:tblStylePr>
    <w:tblStylePr w:type="band1Vert">
      <w:tblPr/>
      <w:tcPr>
        <w:tcBorders>
          <w:top w:val="nil"/>
          <w:left w:val="nil"/>
          <w:bottom w:val="nil"/>
          <w:right w:val="nil"/>
          <w:insideH w:val="nil"/>
          <w:insideV w:val="nil"/>
        </w:tcBorders>
        <w:shd w:val="clear" w:color="auto" w:fill="FFCD30" w:themeFill="accent5" w:themeFillShade="BF"/>
      </w:tcPr>
    </w:tblStylePr>
    <w:tblStylePr w:type="band1Horz">
      <w:tblPr/>
      <w:tcPr>
        <w:tcBorders>
          <w:top w:val="nil"/>
          <w:left w:val="nil"/>
          <w:bottom w:val="nil"/>
          <w:right w:val="nil"/>
          <w:insideH w:val="nil"/>
          <w:insideV w:val="nil"/>
        </w:tcBorders>
        <w:shd w:val="clear" w:color="auto" w:fill="FFCD30" w:themeFill="accent5" w:themeFillShade="BF"/>
      </w:tcPr>
    </w:tblStylePr>
  </w:style>
  <w:style w:type="table" w:styleId="Mrkliste-fremhvningsfarve6">
    <w:name w:val="Dark List Accent 6"/>
    <w:basedOn w:val="Tabel-Normal"/>
    <w:uiPriority w:val="70"/>
    <w:rsid w:val="003E1A5C"/>
    <w:pPr>
      <w:spacing w:line="240" w:lineRule="auto"/>
    </w:pPr>
    <w:rPr>
      <w:color w:val="FFFFFF" w:themeColor="background1"/>
    </w:rPr>
    <w:tblPr>
      <w:tblStyleRowBandSize w:val="1"/>
      <w:tblStyleColBandSize w:val="1"/>
    </w:tblPr>
    <w:tcPr>
      <w:shd w:val="clear" w:color="auto" w:fill="AAD2A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7B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BB0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BB073" w:themeFill="accent6" w:themeFillShade="BF"/>
      </w:tcPr>
    </w:tblStylePr>
    <w:tblStylePr w:type="band1Vert">
      <w:tblPr/>
      <w:tcPr>
        <w:tcBorders>
          <w:top w:val="nil"/>
          <w:left w:val="nil"/>
          <w:bottom w:val="nil"/>
          <w:right w:val="nil"/>
          <w:insideH w:val="nil"/>
          <w:insideV w:val="nil"/>
        </w:tcBorders>
        <w:shd w:val="clear" w:color="auto" w:fill="6BB073" w:themeFill="accent6" w:themeFillShade="BF"/>
      </w:tcPr>
    </w:tblStylePr>
    <w:tblStylePr w:type="band1Horz">
      <w:tblPr/>
      <w:tcPr>
        <w:tcBorders>
          <w:top w:val="nil"/>
          <w:left w:val="nil"/>
          <w:bottom w:val="nil"/>
          <w:right w:val="nil"/>
          <w:insideH w:val="nil"/>
          <w:insideV w:val="nil"/>
        </w:tcBorders>
        <w:shd w:val="clear" w:color="auto" w:fill="6BB073" w:themeFill="accent6" w:themeFillShade="BF"/>
      </w:tcPr>
    </w:tblStylePr>
  </w:style>
  <w:style w:type="paragraph" w:styleId="Dato">
    <w:name w:val="Date"/>
    <w:basedOn w:val="Normal"/>
    <w:next w:val="Normal"/>
    <w:link w:val="DatoTegn"/>
    <w:uiPriority w:val="99"/>
    <w:semiHidden/>
    <w:rsid w:val="003E1A5C"/>
  </w:style>
  <w:style w:type="character" w:customStyle="1" w:styleId="DatoTegn">
    <w:name w:val="Dato Tegn"/>
    <w:basedOn w:val="Standardskrifttypeiafsnit"/>
    <w:link w:val="Dato"/>
    <w:uiPriority w:val="99"/>
    <w:semiHidden/>
    <w:rsid w:val="003E1A5C"/>
  </w:style>
  <w:style w:type="paragraph" w:styleId="Dokumentoversigt">
    <w:name w:val="Document Map"/>
    <w:basedOn w:val="Normal"/>
    <w:link w:val="DokumentoversigtTegn"/>
    <w:uiPriority w:val="99"/>
    <w:semiHidden/>
    <w:rsid w:val="003E1A5C"/>
    <w:pPr>
      <w:spacing w:line="240" w:lineRule="auto"/>
    </w:pPr>
    <w:rPr>
      <w:rFonts w:cs="Segoe UI"/>
      <w:sz w:val="16"/>
      <w:szCs w:val="16"/>
    </w:rPr>
  </w:style>
  <w:style w:type="character" w:customStyle="1" w:styleId="DokumentoversigtTegn">
    <w:name w:val="Dokumentoversigt Tegn"/>
    <w:basedOn w:val="Standardskrifttypeiafsnit"/>
    <w:link w:val="Dokumentoversigt"/>
    <w:uiPriority w:val="99"/>
    <w:semiHidden/>
    <w:rsid w:val="003E1A5C"/>
    <w:rPr>
      <w:rFonts w:cs="Segoe UI"/>
      <w:sz w:val="16"/>
      <w:szCs w:val="16"/>
    </w:rPr>
  </w:style>
  <w:style w:type="paragraph" w:styleId="Mailsignatur">
    <w:name w:val="E-mail Signature"/>
    <w:basedOn w:val="Normal"/>
    <w:link w:val="MailsignaturTegn"/>
    <w:uiPriority w:val="99"/>
    <w:semiHidden/>
    <w:rsid w:val="003E1A5C"/>
    <w:pPr>
      <w:spacing w:line="240" w:lineRule="auto"/>
    </w:pPr>
  </w:style>
  <w:style w:type="character" w:customStyle="1" w:styleId="MailsignaturTegn">
    <w:name w:val="Mailsignatur Tegn"/>
    <w:basedOn w:val="Standardskrifttypeiafsnit"/>
    <w:link w:val="Mailsignatur"/>
    <w:uiPriority w:val="99"/>
    <w:semiHidden/>
    <w:rsid w:val="003E1A5C"/>
  </w:style>
  <w:style w:type="character" w:styleId="Fremhv">
    <w:name w:val="Emphasis"/>
    <w:basedOn w:val="Standardskrifttypeiafsnit"/>
    <w:uiPriority w:val="20"/>
    <w:semiHidden/>
    <w:qFormat/>
    <w:rsid w:val="003E1A5C"/>
    <w:rPr>
      <w:i/>
      <w:iCs/>
    </w:rPr>
  </w:style>
  <w:style w:type="paragraph" w:styleId="Modtageradresse">
    <w:name w:val="envelope address"/>
    <w:basedOn w:val="Normal"/>
    <w:uiPriority w:val="99"/>
    <w:semiHidden/>
    <w:rsid w:val="003E1A5C"/>
    <w:pPr>
      <w:framePr w:w="7920" w:h="1980" w:hRule="exact" w:hSpace="180" w:wrap="auto" w:hAnchor="page" w:xAlign="center" w:yAlign="bottom"/>
      <w:spacing w:line="240" w:lineRule="auto"/>
      <w:ind w:left="2880"/>
    </w:pPr>
    <w:rPr>
      <w:rFonts w:eastAsiaTheme="majorEastAsia" w:cstheme="majorBidi"/>
      <w:sz w:val="24"/>
      <w:szCs w:val="24"/>
    </w:rPr>
  </w:style>
  <w:style w:type="paragraph" w:styleId="Afsenderadresse">
    <w:name w:val="envelope return"/>
    <w:basedOn w:val="Normal"/>
    <w:uiPriority w:val="99"/>
    <w:semiHidden/>
    <w:rsid w:val="003E1A5C"/>
    <w:pPr>
      <w:spacing w:line="240" w:lineRule="auto"/>
    </w:pPr>
    <w:rPr>
      <w:rFonts w:eastAsiaTheme="majorEastAsia" w:cstheme="majorBidi"/>
      <w:sz w:val="20"/>
      <w:szCs w:val="20"/>
    </w:rPr>
  </w:style>
  <w:style w:type="character" w:styleId="BesgtLink">
    <w:name w:val="FollowedHyperlink"/>
    <w:basedOn w:val="Standardskrifttypeiafsnit"/>
    <w:uiPriority w:val="99"/>
    <w:semiHidden/>
    <w:rsid w:val="003E1A5C"/>
    <w:rPr>
      <w:color w:val="AAD2AF" w:themeColor="followedHyperlink"/>
      <w:u w:val="single"/>
    </w:rPr>
  </w:style>
  <w:style w:type="character" w:styleId="Fodnotehenvisning">
    <w:name w:val="footnote reference"/>
    <w:basedOn w:val="Standardskrifttypeiafsnit"/>
    <w:uiPriority w:val="99"/>
    <w:semiHidden/>
    <w:rsid w:val="003E1A5C"/>
    <w:rPr>
      <w:vertAlign w:val="superscript"/>
    </w:rPr>
  </w:style>
  <w:style w:type="table" w:styleId="Gittertabel1-lys">
    <w:name w:val="Grid Table 1 Light"/>
    <w:basedOn w:val="Tabel-Normal"/>
    <w:uiPriority w:val="46"/>
    <w:rsid w:val="003E1A5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3E1A5C"/>
    <w:pPr>
      <w:spacing w:line="240" w:lineRule="auto"/>
    </w:pPr>
    <w:tblPr>
      <w:tblStyleRowBandSize w:val="1"/>
      <w:tblStyleColBandSize w:val="1"/>
      <w:tblBorders>
        <w:top w:val="single" w:sz="4" w:space="0" w:color="93A4D3" w:themeColor="accent1" w:themeTint="66"/>
        <w:left w:val="single" w:sz="4" w:space="0" w:color="93A4D3" w:themeColor="accent1" w:themeTint="66"/>
        <w:bottom w:val="single" w:sz="4" w:space="0" w:color="93A4D3" w:themeColor="accent1" w:themeTint="66"/>
        <w:right w:val="single" w:sz="4" w:space="0" w:color="93A4D3" w:themeColor="accent1" w:themeTint="66"/>
        <w:insideH w:val="single" w:sz="4" w:space="0" w:color="93A4D3" w:themeColor="accent1" w:themeTint="66"/>
        <w:insideV w:val="single" w:sz="4" w:space="0" w:color="93A4D3" w:themeColor="accent1" w:themeTint="66"/>
      </w:tblBorders>
    </w:tblPr>
    <w:tblStylePr w:type="firstRow">
      <w:rPr>
        <w:b/>
        <w:bCs/>
      </w:rPr>
      <w:tblPr/>
      <w:tcPr>
        <w:tcBorders>
          <w:bottom w:val="single" w:sz="12" w:space="0" w:color="5D77BD" w:themeColor="accent1" w:themeTint="99"/>
        </w:tcBorders>
      </w:tcPr>
    </w:tblStylePr>
    <w:tblStylePr w:type="lastRow">
      <w:rPr>
        <w:b/>
        <w:bCs/>
      </w:rPr>
      <w:tblPr/>
      <w:tcPr>
        <w:tcBorders>
          <w:top w:val="double" w:sz="2" w:space="0" w:color="5D77BD"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3E1A5C"/>
    <w:pPr>
      <w:spacing w:line="240" w:lineRule="auto"/>
    </w:pPr>
    <w:tblPr>
      <w:tblStyleRowBandSize w:val="1"/>
      <w:tblStyleColBandSize w:val="1"/>
      <w:tblBorders>
        <w:top w:val="single" w:sz="4" w:space="0" w:color="CCCFDB" w:themeColor="accent2" w:themeTint="66"/>
        <w:left w:val="single" w:sz="4" w:space="0" w:color="CCCFDB" w:themeColor="accent2" w:themeTint="66"/>
        <w:bottom w:val="single" w:sz="4" w:space="0" w:color="CCCFDB" w:themeColor="accent2" w:themeTint="66"/>
        <w:right w:val="single" w:sz="4" w:space="0" w:color="CCCFDB" w:themeColor="accent2" w:themeTint="66"/>
        <w:insideH w:val="single" w:sz="4" w:space="0" w:color="CCCFDB" w:themeColor="accent2" w:themeTint="66"/>
        <w:insideV w:val="single" w:sz="4" w:space="0" w:color="CCCFDB" w:themeColor="accent2" w:themeTint="66"/>
      </w:tblBorders>
    </w:tblPr>
    <w:tblStylePr w:type="firstRow">
      <w:rPr>
        <w:b/>
        <w:bCs/>
      </w:rPr>
      <w:tblPr/>
      <w:tcPr>
        <w:tcBorders>
          <w:bottom w:val="single" w:sz="12" w:space="0" w:color="B3B7C9" w:themeColor="accent2" w:themeTint="99"/>
        </w:tcBorders>
      </w:tcPr>
    </w:tblStylePr>
    <w:tblStylePr w:type="lastRow">
      <w:rPr>
        <w:b/>
        <w:bCs/>
      </w:rPr>
      <w:tblPr/>
      <w:tcPr>
        <w:tcBorders>
          <w:top w:val="double" w:sz="2" w:space="0" w:color="B3B7C9"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3E1A5C"/>
    <w:pPr>
      <w:spacing w:line="240" w:lineRule="auto"/>
    </w:pPr>
    <w:tblPr>
      <w:tblStyleRowBandSize w:val="1"/>
      <w:tblStyleColBandSize w:val="1"/>
      <w:tblBorders>
        <w:top w:val="single" w:sz="4" w:space="0" w:color="E4F4FC" w:themeColor="accent3" w:themeTint="66"/>
        <w:left w:val="single" w:sz="4" w:space="0" w:color="E4F4FC" w:themeColor="accent3" w:themeTint="66"/>
        <w:bottom w:val="single" w:sz="4" w:space="0" w:color="E4F4FC" w:themeColor="accent3" w:themeTint="66"/>
        <w:right w:val="single" w:sz="4" w:space="0" w:color="E4F4FC" w:themeColor="accent3" w:themeTint="66"/>
        <w:insideH w:val="single" w:sz="4" w:space="0" w:color="E4F4FC" w:themeColor="accent3" w:themeTint="66"/>
        <w:insideV w:val="single" w:sz="4" w:space="0" w:color="E4F4FC" w:themeColor="accent3" w:themeTint="66"/>
      </w:tblBorders>
    </w:tblPr>
    <w:tblStylePr w:type="firstRow">
      <w:rPr>
        <w:b/>
        <w:bCs/>
      </w:rPr>
      <w:tblPr/>
      <w:tcPr>
        <w:tcBorders>
          <w:bottom w:val="single" w:sz="12" w:space="0" w:color="D6EEFA" w:themeColor="accent3" w:themeTint="99"/>
        </w:tcBorders>
      </w:tcPr>
    </w:tblStylePr>
    <w:tblStylePr w:type="lastRow">
      <w:rPr>
        <w:b/>
        <w:bCs/>
      </w:rPr>
      <w:tblPr/>
      <w:tcPr>
        <w:tcBorders>
          <w:top w:val="double" w:sz="2" w:space="0" w:color="D6EEFA"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3E1A5C"/>
    <w:pPr>
      <w:spacing w:line="240" w:lineRule="auto"/>
    </w:pPr>
    <w:tblPr>
      <w:tblStyleRowBandSize w:val="1"/>
      <w:tblStyleColBandSize w:val="1"/>
      <w:tblBorders>
        <w:top w:val="single" w:sz="4" w:space="0" w:color="FBE1E1" w:themeColor="accent4" w:themeTint="66"/>
        <w:left w:val="single" w:sz="4" w:space="0" w:color="FBE1E1" w:themeColor="accent4" w:themeTint="66"/>
        <w:bottom w:val="single" w:sz="4" w:space="0" w:color="FBE1E1" w:themeColor="accent4" w:themeTint="66"/>
        <w:right w:val="single" w:sz="4" w:space="0" w:color="FBE1E1" w:themeColor="accent4" w:themeTint="66"/>
        <w:insideH w:val="single" w:sz="4" w:space="0" w:color="FBE1E1" w:themeColor="accent4" w:themeTint="66"/>
        <w:insideV w:val="single" w:sz="4" w:space="0" w:color="FBE1E1" w:themeColor="accent4" w:themeTint="66"/>
      </w:tblBorders>
    </w:tblPr>
    <w:tblStylePr w:type="firstRow">
      <w:rPr>
        <w:b/>
        <w:bCs/>
      </w:rPr>
      <w:tblPr/>
      <w:tcPr>
        <w:tcBorders>
          <w:bottom w:val="single" w:sz="12" w:space="0" w:color="F9D2D2" w:themeColor="accent4" w:themeTint="99"/>
        </w:tcBorders>
      </w:tcPr>
    </w:tblStylePr>
    <w:tblStylePr w:type="lastRow">
      <w:rPr>
        <w:b/>
        <w:bCs/>
      </w:rPr>
      <w:tblPr/>
      <w:tcPr>
        <w:tcBorders>
          <w:top w:val="double" w:sz="2" w:space="0" w:color="F9D2D2"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3E1A5C"/>
    <w:pPr>
      <w:spacing w:line="240" w:lineRule="auto"/>
    </w:pPr>
    <w:tblPr>
      <w:tblStyleRowBandSize w:val="1"/>
      <w:tblStyleColBandSize w:val="1"/>
      <w:tblBorders>
        <w:top w:val="single" w:sz="4" w:space="0" w:color="FFF4D5" w:themeColor="accent5" w:themeTint="66"/>
        <w:left w:val="single" w:sz="4" w:space="0" w:color="FFF4D5" w:themeColor="accent5" w:themeTint="66"/>
        <w:bottom w:val="single" w:sz="4" w:space="0" w:color="FFF4D5" w:themeColor="accent5" w:themeTint="66"/>
        <w:right w:val="single" w:sz="4" w:space="0" w:color="FFF4D5" w:themeColor="accent5" w:themeTint="66"/>
        <w:insideH w:val="single" w:sz="4" w:space="0" w:color="FFF4D5" w:themeColor="accent5" w:themeTint="66"/>
        <w:insideV w:val="single" w:sz="4" w:space="0" w:color="FFF4D5" w:themeColor="accent5" w:themeTint="66"/>
      </w:tblBorders>
    </w:tblPr>
    <w:tblStylePr w:type="firstRow">
      <w:rPr>
        <w:b/>
        <w:bCs/>
      </w:rPr>
      <w:tblPr/>
      <w:tcPr>
        <w:tcBorders>
          <w:bottom w:val="single" w:sz="12" w:space="0" w:color="FFEFC0" w:themeColor="accent5" w:themeTint="99"/>
        </w:tcBorders>
      </w:tcPr>
    </w:tblStylePr>
    <w:tblStylePr w:type="lastRow">
      <w:rPr>
        <w:b/>
        <w:bCs/>
      </w:rPr>
      <w:tblPr/>
      <w:tcPr>
        <w:tcBorders>
          <w:top w:val="double" w:sz="2" w:space="0" w:color="FFEFC0"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3E1A5C"/>
    <w:pPr>
      <w:spacing w:line="240" w:lineRule="auto"/>
    </w:pPr>
    <w:tblPr>
      <w:tblStyleRowBandSize w:val="1"/>
      <w:tblStyleColBandSize w:val="1"/>
      <w:tblBorders>
        <w:top w:val="single" w:sz="4" w:space="0" w:color="DDEDDE" w:themeColor="accent6" w:themeTint="66"/>
        <w:left w:val="single" w:sz="4" w:space="0" w:color="DDEDDE" w:themeColor="accent6" w:themeTint="66"/>
        <w:bottom w:val="single" w:sz="4" w:space="0" w:color="DDEDDE" w:themeColor="accent6" w:themeTint="66"/>
        <w:right w:val="single" w:sz="4" w:space="0" w:color="DDEDDE" w:themeColor="accent6" w:themeTint="66"/>
        <w:insideH w:val="single" w:sz="4" w:space="0" w:color="DDEDDE" w:themeColor="accent6" w:themeTint="66"/>
        <w:insideV w:val="single" w:sz="4" w:space="0" w:color="DDEDDE" w:themeColor="accent6" w:themeTint="66"/>
      </w:tblBorders>
    </w:tblPr>
    <w:tblStylePr w:type="firstRow">
      <w:rPr>
        <w:b/>
        <w:bCs/>
      </w:rPr>
      <w:tblPr/>
      <w:tcPr>
        <w:tcBorders>
          <w:bottom w:val="single" w:sz="12" w:space="0" w:color="CCE4CE" w:themeColor="accent6" w:themeTint="99"/>
        </w:tcBorders>
      </w:tcPr>
    </w:tblStylePr>
    <w:tblStylePr w:type="lastRow">
      <w:rPr>
        <w:b/>
        <w:bCs/>
      </w:rPr>
      <w:tblPr/>
      <w:tcPr>
        <w:tcBorders>
          <w:top w:val="double" w:sz="2" w:space="0" w:color="CCE4CE"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3E1A5C"/>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3E1A5C"/>
    <w:pPr>
      <w:spacing w:line="240" w:lineRule="auto"/>
    </w:pPr>
    <w:tblPr>
      <w:tblStyleRowBandSize w:val="1"/>
      <w:tblStyleColBandSize w:val="1"/>
      <w:tblBorders>
        <w:top w:val="single" w:sz="2" w:space="0" w:color="5D77BD" w:themeColor="accent1" w:themeTint="99"/>
        <w:bottom w:val="single" w:sz="2" w:space="0" w:color="5D77BD" w:themeColor="accent1" w:themeTint="99"/>
        <w:insideH w:val="single" w:sz="2" w:space="0" w:color="5D77BD" w:themeColor="accent1" w:themeTint="99"/>
        <w:insideV w:val="single" w:sz="2" w:space="0" w:color="5D77BD" w:themeColor="accent1" w:themeTint="99"/>
      </w:tblBorders>
    </w:tblPr>
    <w:tblStylePr w:type="firstRow">
      <w:rPr>
        <w:b/>
        <w:bCs/>
      </w:rPr>
      <w:tblPr/>
      <w:tcPr>
        <w:tcBorders>
          <w:top w:val="nil"/>
          <w:bottom w:val="single" w:sz="12" w:space="0" w:color="5D77BD" w:themeColor="accent1" w:themeTint="99"/>
          <w:insideH w:val="nil"/>
          <w:insideV w:val="nil"/>
        </w:tcBorders>
        <w:shd w:val="clear" w:color="auto" w:fill="FFFFFF" w:themeFill="background1"/>
      </w:tcPr>
    </w:tblStylePr>
    <w:tblStylePr w:type="lastRow">
      <w:rPr>
        <w:b/>
        <w:bCs/>
      </w:rPr>
      <w:tblPr/>
      <w:tcPr>
        <w:tcBorders>
          <w:top w:val="double" w:sz="2" w:space="0" w:color="5D77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D1E9" w:themeFill="accent1" w:themeFillTint="33"/>
      </w:tcPr>
    </w:tblStylePr>
    <w:tblStylePr w:type="band1Horz">
      <w:tblPr/>
      <w:tcPr>
        <w:shd w:val="clear" w:color="auto" w:fill="C9D1E9" w:themeFill="accent1" w:themeFillTint="33"/>
      </w:tcPr>
    </w:tblStylePr>
  </w:style>
  <w:style w:type="table" w:styleId="Gittertabel2-farve2">
    <w:name w:val="Grid Table 2 Accent 2"/>
    <w:basedOn w:val="Tabel-Normal"/>
    <w:uiPriority w:val="47"/>
    <w:rsid w:val="003E1A5C"/>
    <w:pPr>
      <w:spacing w:line="240" w:lineRule="auto"/>
    </w:pPr>
    <w:tblPr>
      <w:tblStyleRowBandSize w:val="1"/>
      <w:tblStyleColBandSize w:val="1"/>
      <w:tblBorders>
        <w:top w:val="single" w:sz="2" w:space="0" w:color="B3B7C9" w:themeColor="accent2" w:themeTint="99"/>
        <w:bottom w:val="single" w:sz="2" w:space="0" w:color="B3B7C9" w:themeColor="accent2" w:themeTint="99"/>
        <w:insideH w:val="single" w:sz="2" w:space="0" w:color="B3B7C9" w:themeColor="accent2" w:themeTint="99"/>
        <w:insideV w:val="single" w:sz="2" w:space="0" w:color="B3B7C9" w:themeColor="accent2" w:themeTint="99"/>
      </w:tblBorders>
    </w:tblPr>
    <w:tblStylePr w:type="firstRow">
      <w:rPr>
        <w:b/>
        <w:bCs/>
      </w:rPr>
      <w:tblPr/>
      <w:tcPr>
        <w:tcBorders>
          <w:top w:val="nil"/>
          <w:bottom w:val="single" w:sz="12" w:space="0" w:color="B3B7C9" w:themeColor="accent2" w:themeTint="99"/>
          <w:insideH w:val="nil"/>
          <w:insideV w:val="nil"/>
        </w:tcBorders>
        <w:shd w:val="clear" w:color="auto" w:fill="FFFFFF" w:themeFill="background1"/>
      </w:tcPr>
    </w:tblStylePr>
    <w:tblStylePr w:type="lastRow">
      <w:rPr>
        <w:b/>
        <w:bCs/>
      </w:rPr>
      <w:tblPr/>
      <w:tcPr>
        <w:tcBorders>
          <w:top w:val="double" w:sz="2" w:space="0" w:color="B3B7C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7ED" w:themeFill="accent2" w:themeFillTint="33"/>
      </w:tcPr>
    </w:tblStylePr>
    <w:tblStylePr w:type="band1Horz">
      <w:tblPr/>
      <w:tcPr>
        <w:shd w:val="clear" w:color="auto" w:fill="E5E7ED" w:themeFill="accent2" w:themeFillTint="33"/>
      </w:tcPr>
    </w:tblStylePr>
  </w:style>
  <w:style w:type="table" w:styleId="Gittertabel2-farve3">
    <w:name w:val="Grid Table 2 Accent 3"/>
    <w:basedOn w:val="Tabel-Normal"/>
    <w:uiPriority w:val="47"/>
    <w:rsid w:val="003E1A5C"/>
    <w:pPr>
      <w:spacing w:line="240" w:lineRule="auto"/>
    </w:pPr>
    <w:tblPr>
      <w:tblStyleRowBandSize w:val="1"/>
      <w:tblStyleColBandSize w:val="1"/>
      <w:tblBorders>
        <w:top w:val="single" w:sz="2" w:space="0" w:color="D6EEFA" w:themeColor="accent3" w:themeTint="99"/>
        <w:bottom w:val="single" w:sz="2" w:space="0" w:color="D6EEFA" w:themeColor="accent3" w:themeTint="99"/>
        <w:insideH w:val="single" w:sz="2" w:space="0" w:color="D6EEFA" w:themeColor="accent3" w:themeTint="99"/>
        <w:insideV w:val="single" w:sz="2" w:space="0" w:color="D6EEFA" w:themeColor="accent3" w:themeTint="99"/>
      </w:tblBorders>
    </w:tblPr>
    <w:tblStylePr w:type="firstRow">
      <w:rPr>
        <w:b/>
        <w:bCs/>
      </w:rPr>
      <w:tblPr/>
      <w:tcPr>
        <w:tcBorders>
          <w:top w:val="nil"/>
          <w:bottom w:val="single" w:sz="12" w:space="0" w:color="D6EEFA" w:themeColor="accent3" w:themeTint="99"/>
          <w:insideH w:val="nil"/>
          <w:insideV w:val="nil"/>
        </w:tcBorders>
        <w:shd w:val="clear" w:color="auto" w:fill="FFFFFF" w:themeFill="background1"/>
      </w:tcPr>
    </w:tblStylePr>
    <w:tblStylePr w:type="lastRow">
      <w:rPr>
        <w:b/>
        <w:bCs/>
      </w:rPr>
      <w:tblPr/>
      <w:tcPr>
        <w:tcBorders>
          <w:top w:val="double" w:sz="2" w:space="0" w:color="D6EEF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9FD" w:themeFill="accent3" w:themeFillTint="33"/>
      </w:tcPr>
    </w:tblStylePr>
    <w:tblStylePr w:type="band1Horz">
      <w:tblPr/>
      <w:tcPr>
        <w:shd w:val="clear" w:color="auto" w:fill="F1F9FD" w:themeFill="accent3" w:themeFillTint="33"/>
      </w:tcPr>
    </w:tblStylePr>
  </w:style>
  <w:style w:type="table" w:styleId="Gittertabel2-farve4">
    <w:name w:val="Grid Table 2 Accent 4"/>
    <w:basedOn w:val="Tabel-Normal"/>
    <w:uiPriority w:val="47"/>
    <w:rsid w:val="003E1A5C"/>
    <w:pPr>
      <w:spacing w:line="240" w:lineRule="auto"/>
    </w:pPr>
    <w:tblPr>
      <w:tblStyleRowBandSize w:val="1"/>
      <w:tblStyleColBandSize w:val="1"/>
      <w:tblBorders>
        <w:top w:val="single" w:sz="2" w:space="0" w:color="F9D2D2" w:themeColor="accent4" w:themeTint="99"/>
        <w:bottom w:val="single" w:sz="2" w:space="0" w:color="F9D2D2" w:themeColor="accent4" w:themeTint="99"/>
        <w:insideH w:val="single" w:sz="2" w:space="0" w:color="F9D2D2" w:themeColor="accent4" w:themeTint="99"/>
        <w:insideV w:val="single" w:sz="2" w:space="0" w:color="F9D2D2" w:themeColor="accent4" w:themeTint="99"/>
      </w:tblBorders>
    </w:tblPr>
    <w:tblStylePr w:type="firstRow">
      <w:rPr>
        <w:b/>
        <w:bCs/>
      </w:rPr>
      <w:tblPr/>
      <w:tcPr>
        <w:tcBorders>
          <w:top w:val="nil"/>
          <w:bottom w:val="single" w:sz="12" w:space="0" w:color="F9D2D2" w:themeColor="accent4" w:themeTint="99"/>
          <w:insideH w:val="nil"/>
          <w:insideV w:val="nil"/>
        </w:tcBorders>
        <w:shd w:val="clear" w:color="auto" w:fill="FFFFFF" w:themeFill="background1"/>
      </w:tcPr>
    </w:tblStylePr>
    <w:tblStylePr w:type="lastRow">
      <w:rPr>
        <w:b/>
        <w:bCs/>
      </w:rPr>
      <w:tblPr/>
      <w:tcPr>
        <w:tcBorders>
          <w:top w:val="double" w:sz="2" w:space="0" w:color="F9D2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0F0" w:themeFill="accent4" w:themeFillTint="33"/>
      </w:tcPr>
    </w:tblStylePr>
    <w:tblStylePr w:type="band1Horz">
      <w:tblPr/>
      <w:tcPr>
        <w:shd w:val="clear" w:color="auto" w:fill="FDF0F0" w:themeFill="accent4" w:themeFillTint="33"/>
      </w:tcPr>
    </w:tblStylePr>
  </w:style>
  <w:style w:type="table" w:styleId="Gittertabel2-farve5">
    <w:name w:val="Grid Table 2 Accent 5"/>
    <w:basedOn w:val="Tabel-Normal"/>
    <w:uiPriority w:val="47"/>
    <w:rsid w:val="003E1A5C"/>
    <w:pPr>
      <w:spacing w:line="240" w:lineRule="auto"/>
    </w:pPr>
    <w:tblPr>
      <w:tblStyleRowBandSize w:val="1"/>
      <w:tblStyleColBandSize w:val="1"/>
      <w:tblBorders>
        <w:top w:val="single" w:sz="2" w:space="0" w:color="FFEFC0" w:themeColor="accent5" w:themeTint="99"/>
        <w:bottom w:val="single" w:sz="2" w:space="0" w:color="FFEFC0" w:themeColor="accent5" w:themeTint="99"/>
        <w:insideH w:val="single" w:sz="2" w:space="0" w:color="FFEFC0" w:themeColor="accent5" w:themeTint="99"/>
        <w:insideV w:val="single" w:sz="2" w:space="0" w:color="FFEFC0" w:themeColor="accent5" w:themeTint="99"/>
      </w:tblBorders>
    </w:tblPr>
    <w:tblStylePr w:type="firstRow">
      <w:rPr>
        <w:b/>
        <w:bCs/>
      </w:rPr>
      <w:tblPr/>
      <w:tcPr>
        <w:tcBorders>
          <w:top w:val="nil"/>
          <w:bottom w:val="single" w:sz="12" w:space="0" w:color="FFEFC0" w:themeColor="accent5" w:themeTint="99"/>
          <w:insideH w:val="nil"/>
          <w:insideV w:val="nil"/>
        </w:tcBorders>
        <w:shd w:val="clear" w:color="auto" w:fill="FFFFFF" w:themeFill="background1"/>
      </w:tcPr>
    </w:tblStylePr>
    <w:tblStylePr w:type="lastRow">
      <w:rPr>
        <w:b/>
        <w:bCs/>
      </w:rPr>
      <w:tblPr/>
      <w:tcPr>
        <w:tcBorders>
          <w:top w:val="double" w:sz="2" w:space="0" w:color="FFEF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EA" w:themeFill="accent5" w:themeFillTint="33"/>
      </w:tcPr>
    </w:tblStylePr>
    <w:tblStylePr w:type="band1Horz">
      <w:tblPr/>
      <w:tcPr>
        <w:shd w:val="clear" w:color="auto" w:fill="FFF9EA" w:themeFill="accent5" w:themeFillTint="33"/>
      </w:tcPr>
    </w:tblStylePr>
  </w:style>
  <w:style w:type="table" w:styleId="Gittertabel2-farve6">
    <w:name w:val="Grid Table 2 Accent 6"/>
    <w:basedOn w:val="Tabel-Normal"/>
    <w:uiPriority w:val="47"/>
    <w:rsid w:val="003E1A5C"/>
    <w:pPr>
      <w:spacing w:line="240" w:lineRule="auto"/>
    </w:pPr>
    <w:tblPr>
      <w:tblStyleRowBandSize w:val="1"/>
      <w:tblStyleColBandSize w:val="1"/>
      <w:tblBorders>
        <w:top w:val="single" w:sz="2" w:space="0" w:color="CCE4CE" w:themeColor="accent6" w:themeTint="99"/>
        <w:bottom w:val="single" w:sz="2" w:space="0" w:color="CCE4CE" w:themeColor="accent6" w:themeTint="99"/>
        <w:insideH w:val="single" w:sz="2" w:space="0" w:color="CCE4CE" w:themeColor="accent6" w:themeTint="99"/>
        <w:insideV w:val="single" w:sz="2" w:space="0" w:color="CCE4CE" w:themeColor="accent6" w:themeTint="99"/>
      </w:tblBorders>
    </w:tblPr>
    <w:tblStylePr w:type="firstRow">
      <w:rPr>
        <w:b/>
        <w:bCs/>
      </w:rPr>
      <w:tblPr/>
      <w:tcPr>
        <w:tcBorders>
          <w:top w:val="nil"/>
          <w:bottom w:val="single" w:sz="12" w:space="0" w:color="CCE4CE" w:themeColor="accent6" w:themeTint="99"/>
          <w:insideH w:val="nil"/>
          <w:insideV w:val="nil"/>
        </w:tcBorders>
        <w:shd w:val="clear" w:color="auto" w:fill="FFFFFF" w:themeFill="background1"/>
      </w:tcPr>
    </w:tblStylePr>
    <w:tblStylePr w:type="lastRow">
      <w:rPr>
        <w:b/>
        <w:bCs/>
      </w:rPr>
      <w:tblPr/>
      <w:tcPr>
        <w:tcBorders>
          <w:top w:val="double" w:sz="2" w:space="0" w:color="CCE4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6EE" w:themeFill="accent6" w:themeFillTint="33"/>
      </w:tcPr>
    </w:tblStylePr>
    <w:tblStylePr w:type="band1Horz">
      <w:tblPr/>
      <w:tcPr>
        <w:shd w:val="clear" w:color="auto" w:fill="EEF6EE" w:themeFill="accent6" w:themeFillTint="33"/>
      </w:tcPr>
    </w:tblStylePr>
  </w:style>
  <w:style w:type="table" w:styleId="Gittertabel3">
    <w:name w:val="Grid Table 3"/>
    <w:basedOn w:val="Tabel-Normal"/>
    <w:uiPriority w:val="48"/>
    <w:rsid w:val="003E1A5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3E1A5C"/>
    <w:pPr>
      <w:spacing w:line="240" w:lineRule="auto"/>
    </w:pPr>
    <w:tblPr>
      <w:tblStyleRowBandSize w:val="1"/>
      <w:tblStyleColBandSize w:val="1"/>
      <w:tblBorders>
        <w:top w:val="single" w:sz="4" w:space="0" w:color="5D77BD" w:themeColor="accent1" w:themeTint="99"/>
        <w:left w:val="single" w:sz="4" w:space="0" w:color="5D77BD" w:themeColor="accent1" w:themeTint="99"/>
        <w:bottom w:val="single" w:sz="4" w:space="0" w:color="5D77BD" w:themeColor="accent1" w:themeTint="99"/>
        <w:right w:val="single" w:sz="4" w:space="0" w:color="5D77BD" w:themeColor="accent1" w:themeTint="99"/>
        <w:insideH w:val="single" w:sz="4" w:space="0" w:color="5D77BD" w:themeColor="accent1" w:themeTint="99"/>
        <w:insideV w:val="single" w:sz="4" w:space="0" w:color="5D77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1E9" w:themeFill="accent1" w:themeFillTint="33"/>
      </w:tcPr>
    </w:tblStylePr>
    <w:tblStylePr w:type="band1Horz">
      <w:tblPr/>
      <w:tcPr>
        <w:shd w:val="clear" w:color="auto" w:fill="C9D1E9" w:themeFill="accent1" w:themeFillTint="33"/>
      </w:tcPr>
    </w:tblStylePr>
    <w:tblStylePr w:type="neCell">
      <w:tblPr/>
      <w:tcPr>
        <w:tcBorders>
          <w:bottom w:val="single" w:sz="4" w:space="0" w:color="5D77BD" w:themeColor="accent1" w:themeTint="99"/>
        </w:tcBorders>
      </w:tcPr>
    </w:tblStylePr>
    <w:tblStylePr w:type="nwCell">
      <w:tblPr/>
      <w:tcPr>
        <w:tcBorders>
          <w:bottom w:val="single" w:sz="4" w:space="0" w:color="5D77BD" w:themeColor="accent1" w:themeTint="99"/>
        </w:tcBorders>
      </w:tcPr>
    </w:tblStylePr>
    <w:tblStylePr w:type="seCell">
      <w:tblPr/>
      <w:tcPr>
        <w:tcBorders>
          <w:top w:val="single" w:sz="4" w:space="0" w:color="5D77BD" w:themeColor="accent1" w:themeTint="99"/>
        </w:tcBorders>
      </w:tcPr>
    </w:tblStylePr>
    <w:tblStylePr w:type="swCell">
      <w:tblPr/>
      <w:tcPr>
        <w:tcBorders>
          <w:top w:val="single" w:sz="4" w:space="0" w:color="5D77BD" w:themeColor="accent1" w:themeTint="99"/>
        </w:tcBorders>
      </w:tcPr>
    </w:tblStylePr>
  </w:style>
  <w:style w:type="table" w:styleId="Gittertabel3-farve2">
    <w:name w:val="Grid Table 3 Accent 2"/>
    <w:basedOn w:val="Tabel-Normal"/>
    <w:uiPriority w:val="48"/>
    <w:rsid w:val="003E1A5C"/>
    <w:pPr>
      <w:spacing w:line="240" w:lineRule="auto"/>
    </w:pPr>
    <w:tblPr>
      <w:tblStyleRowBandSize w:val="1"/>
      <w:tblStyleColBandSize w:val="1"/>
      <w:tblBorders>
        <w:top w:val="single" w:sz="4" w:space="0" w:color="B3B7C9" w:themeColor="accent2" w:themeTint="99"/>
        <w:left w:val="single" w:sz="4" w:space="0" w:color="B3B7C9" w:themeColor="accent2" w:themeTint="99"/>
        <w:bottom w:val="single" w:sz="4" w:space="0" w:color="B3B7C9" w:themeColor="accent2" w:themeTint="99"/>
        <w:right w:val="single" w:sz="4" w:space="0" w:color="B3B7C9" w:themeColor="accent2" w:themeTint="99"/>
        <w:insideH w:val="single" w:sz="4" w:space="0" w:color="B3B7C9" w:themeColor="accent2" w:themeTint="99"/>
        <w:insideV w:val="single" w:sz="4" w:space="0" w:color="B3B7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7ED" w:themeFill="accent2" w:themeFillTint="33"/>
      </w:tcPr>
    </w:tblStylePr>
    <w:tblStylePr w:type="band1Horz">
      <w:tblPr/>
      <w:tcPr>
        <w:shd w:val="clear" w:color="auto" w:fill="E5E7ED" w:themeFill="accent2" w:themeFillTint="33"/>
      </w:tcPr>
    </w:tblStylePr>
    <w:tblStylePr w:type="neCell">
      <w:tblPr/>
      <w:tcPr>
        <w:tcBorders>
          <w:bottom w:val="single" w:sz="4" w:space="0" w:color="B3B7C9" w:themeColor="accent2" w:themeTint="99"/>
        </w:tcBorders>
      </w:tcPr>
    </w:tblStylePr>
    <w:tblStylePr w:type="nwCell">
      <w:tblPr/>
      <w:tcPr>
        <w:tcBorders>
          <w:bottom w:val="single" w:sz="4" w:space="0" w:color="B3B7C9" w:themeColor="accent2" w:themeTint="99"/>
        </w:tcBorders>
      </w:tcPr>
    </w:tblStylePr>
    <w:tblStylePr w:type="seCell">
      <w:tblPr/>
      <w:tcPr>
        <w:tcBorders>
          <w:top w:val="single" w:sz="4" w:space="0" w:color="B3B7C9" w:themeColor="accent2" w:themeTint="99"/>
        </w:tcBorders>
      </w:tcPr>
    </w:tblStylePr>
    <w:tblStylePr w:type="swCell">
      <w:tblPr/>
      <w:tcPr>
        <w:tcBorders>
          <w:top w:val="single" w:sz="4" w:space="0" w:color="B3B7C9" w:themeColor="accent2" w:themeTint="99"/>
        </w:tcBorders>
      </w:tcPr>
    </w:tblStylePr>
  </w:style>
  <w:style w:type="table" w:styleId="Gittertabel3-farve3">
    <w:name w:val="Grid Table 3 Accent 3"/>
    <w:basedOn w:val="Tabel-Normal"/>
    <w:uiPriority w:val="48"/>
    <w:rsid w:val="003E1A5C"/>
    <w:pPr>
      <w:spacing w:line="240" w:lineRule="auto"/>
    </w:pPr>
    <w:tblPr>
      <w:tblStyleRowBandSize w:val="1"/>
      <w:tblStyleColBandSize w:val="1"/>
      <w:tblBorders>
        <w:top w:val="single" w:sz="4" w:space="0" w:color="D6EEFA" w:themeColor="accent3" w:themeTint="99"/>
        <w:left w:val="single" w:sz="4" w:space="0" w:color="D6EEFA" w:themeColor="accent3" w:themeTint="99"/>
        <w:bottom w:val="single" w:sz="4" w:space="0" w:color="D6EEFA" w:themeColor="accent3" w:themeTint="99"/>
        <w:right w:val="single" w:sz="4" w:space="0" w:color="D6EEFA" w:themeColor="accent3" w:themeTint="99"/>
        <w:insideH w:val="single" w:sz="4" w:space="0" w:color="D6EEFA" w:themeColor="accent3" w:themeTint="99"/>
        <w:insideV w:val="single" w:sz="4" w:space="0" w:color="D6EEF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9FD" w:themeFill="accent3" w:themeFillTint="33"/>
      </w:tcPr>
    </w:tblStylePr>
    <w:tblStylePr w:type="band1Horz">
      <w:tblPr/>
      <w:tcPr>
        <w:shd w:val="clear" w:color="auto" w:fill="F1F9FD" w:themeFill="accent3" w:themeFillTint="33"/>
      </w:tcPr>
    </w:tblStylePr>
    <w:tblStylePr w:type="neCell">
      <w:tblPr/>
      <w:tcPr>
        <w:tcBorders>
          <w:bottom w:val="single" w:sz="4" w:space="0" w:color="D6EEFA" w:themeColor="accent3" w:themeTint="99"/>
        </w:tcBorders>
      </w:tcPr>
    </w:tblStylePr>
    <w:tblStylePr w:type="nwCell">
      <w:tblPr/>
      <w:tcPr>
        <w:tcBorders>
          <w:bottom w:val="single" w:sz="4" w:space="0" w:color="D6EEFA" w:themeColor="accent3" w:themeTint="99"/>
        </w:tcBorders>
      </w:tcPr>
    </w:tblStylePr>
    <w:tblStylePr w:type="seCell">
      <w:tblPr/>
      <w:tcPr>
        <w:tcBorders>
          <w:top w:val="single" w:sz="4" w:space="0" w:color="D6EEFA" w:themeColor="accent3" w:themeTint="99"/>
        </w:tcBorders>
      </w:tcPr>
    </w:tblStylePr>
    <w:tblStylePr w:type="swCell">
      <w:tblPr/>
      <w:tcPr>
        <w:tcBorders>
          <w:top w:val="single" w:sz="4" w:space="0" w:color="D6EEFA" w:themeColor="accent3" w:themeTint="99"/>
        </w:tcBorders>
      </w:tcPr>
    </w:tblStylePr>
  </w:style>
  <w:style w:type="table" w:styleId="Gittertabel3-farve4">
    <w:name w:val="Grid Table 3 Accent 4"/>
    <w:basedOn w:val="Tabel-Normal"/>
    <w:uiPriority w:val="48"/>
    <w:rsid w:val="003E1A5C"/>
    <w:pPr>
      <w:spacing w:line="240" w:lineRule="auto"/>
    </w:pPr>
    <w:tblPr>
      <w:tblStyleRowBandSize w:val="1"/>
      <w:tblStyleColBandSize w:val="1"/>
      <w:tblBorders>
        <w:top w:val="single" w:sz="4" w:space="0" w:color="F9D2D2" w:themeColor="accent4" w:themeTint="99"/>
        <w:left w:val="single" w:sz="4" w:space="0" w:color="F9D2D2" w:themeColor="accent4" w:themeTint="99"/>
        <w:bottom w:val="single" w:sz="4" w:space="0" w:color="F9D2D2" w:themeColor="accent4" w:themeTint="99"/>
        <w:right w:val="single" w:sz="4" w:space="0" w:color="F9D2D2" w:themeColor="accent4" w:themeTint="99"/>
        <w:insideH w:val="single" w:sz="4" w:space="0" w:color="F9D2D2" w:themeColor="accent4" w:themeTint="99"/>
        <w:insideV w:val="single" w:sz="4" w:space="0" w:color="F9D2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0F0" w:themeFill="accent4" w:themeFillTint="33"/>
      </w:tcPr>
    </w:tblStylePr>
    <w:tblStylePr w:type="band1Horz">
      <w:tblPr/>
      <w:tcPr>
        <w:shd w:val="clear" w:color="auto" w:fill="FDF0F0" w:themeFill="accent4" w:themeFillTint="33"/>
      </w:tcPr>
    </w:tblStylePr>
    <w:tblStylePr w:type="neCell">
      <w:tblPr/>
      <w:tcPr>
        <w:tcBorders>
          <w:bottom w:val="single" w:sz="4" w:space="0" w:color="F9D2D2" w:themeColor="accent4" w:themeTint="99"/>
        </w:tcBorders>
      </w:tcPr>
    </w:tblStylePr>
    <w:tblStylePr w:type="nwCell">
      <w:tblPr/>
      <w:tcPr>
        <w:tcBorders>
          <w:bottom w:val="single" w:sz="4" w:space="0" w:color="F9D2D2" w:themeColor="accent4" w:themeTint="99"/>
        </w:tcBorders>
      </w:tcPr>
    </w:tblStylePr>
    <w:tblStylePr w:type="seCell">
      <w:tblPr/>
      <w:tcPr>
        <w:tcBorders>
          <w:top w:val="single" w:sz="4" w:space="0" w:color="F9D2D2" w:themeColor="accent4" w:themeTint="99"/>
        </w:tcBorders>
      </w:tcPr>
    </w:tblStylePr>
    <w:tblStylePr w:type="swCell">
      <w:tblPr/>
      <w:tcPr>
        <w:tcBorders>
          <w:top w:val="single" w:sz="4" w:space="0" w:color="F9D2D2" w:themeColor="accent4" w:themeTint="99"/>
        </w:tcBorders>
      </w:tcPr>
    </w:tblStylePr>
  </w:style>
  <w:style w:type="table" w:styleId="Gittertabel3-farve5">
    <w:name w:val="Grid Table 3 Accent 5"/>
    <w:basedOn w:val="Tabel-Normal"/>
    <w:uiPriority w:val="48"/>
    <w:rsid w:val="003E1A5C"/>
    <w:pPr>
      <w:spacing w:line="240" w:lineRule="auto"/>
    </w:pPr>
    <w:tblPr>
      <w:tblStyleRowBandSize w:val="1"/>
      <w:tblStyleColBandSize w:val="1"/>
      <w:tblBorders>
        <w:top w:val="single" w:sz="4" w:space="0" w:color="FFEFC0" w:themeColor="accent5" w:themeTint="99"/>
        <w:left w:val="single" w:sz="4" w:space="0" w:color="FFEFC0" w:themeColor="accent5" w:themeTint="99"/>
        <w:bottom w:val="single" w:sz="4" w:space="0" w:color="FFEFC0" w:themeColor="accent5" w:themeTint="99"/>
        <w:right w:val="single" w:sz="4" w:space="0" w:color="FFEFC0" w:themeColor="accent5" w:themeTint="99"/>
        <w:insideH w:val="single" w:sz="4" w:space="0" w:color="FFEFC0" w:themeColor="accent5" w:themeTint="99"/>
        <w:insideV w:val="single" w:sz="4" w:space="0" w:color="FFEF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EA" w:themeFill="accent5" w:themeFillTint="33"/>
      </w:tcPr>
    </w:tblStylePr>
    <w:tblStylePr w:type="band1Horz">
      <w:tblPr/>
      <w:tcPr>
        <w:shd w:val="clear" w:color="auto" w:fill="FFF9EA" w:themeFill="accent5" w:themeFillTint="33"/>
      </w:tcPr>
    </w:tblStylePr>
    <w:tblStylePr w:type="neCell">
      <w:tblPr/>
      <w:tcPr>
        <w:tcBorders>
          <w:bottom w:val="single" w:sz="4" w:space="0" w:color="FFEFC0" w:themeColor="accent5" w:themeTint="99"/>
        </w:tcBorders>
      </w:tcPr>
    </w:tblStylePr>
    <w:tblStylePr w:type="nwCell">
      <w:tblPr/>
      <w:tcPr>
        <w:tcBorders>
          <w:bottom w:val="single" w:sz="4" w:space="0" w:color="FFEFC0" w:themeColor="accent5" w:themeTint="99"/>
        </w:tcBorders>
      </w:tcPr>
    </w:tblStylePr>
    <w:tblStylePr w:type="seCell">
      <w:tblPr/>
      <w:tcPr>
        <w:tcBorders>
          <w:top w:val="single" w:sz="4" w:space="0" w:color="FFEFC0" w:themeColor="accent5" w:themeTint="99"/>
        </w:tcBorders>
      </w:tcPr>
    </w:tblStylePr>
    <w:tblStylePr w:type="swCell">
      <w:tblPr/>
      <w:tcPr>
        <w:tcBorders>
          <w:top w:val="single" w:sz="4" w:space="0" w:color="FFEFC0" w:themeColor="accent5" w:themeTint="99"/>
        </w:tcBorders>
      </w:tcPr>
    </w:tblStylePr>
  </w:style>
  <w:style w:type="table" w:styleId="Gittertabel3-farve6">
    <w:name w:val="Grid Table 3 Accent 6"/>
    <w:basedOn w:val="Tabel-Normal"/>
    <w:uiPriority w:val="48"/>
    <w:rsid w:val="003E1A5C"/>
    <w:pPr>
      <w:spacing w:line="240" w:lineRule="auto"/>
    </w:pPr>
    <w:tblPr>
      <w:tblStyleRowBandSize w:val="1"/>
      <w:tblStyleColBandSize w:val="1"/>
      <w:tblBorders>
        <w:top w:val="single" w:sz="4" w:space="0" w:color="CCE4CE" w:themeColor="accent6" w:themeTint="99"/>
        <w:left w:val="single" w:sz="4" w:space="0" w:color="CCE4CE" w:themeColor="accent6" w:themeTint="99"/>
        <w:bottom w:val="single" w:sz="4" w:space="0" w:color="CCE4CE" w:themeColor="accent6" w:themeTint="99"/>
        <w:right w:val="single" w:sz="4" w:space="0" w:color="CCE4CE" w:themeColor="accent6" w:themeTint="99"/>
        <w:insideH w:val="single" w:sz="4" w:space="0" w:color="CCE4CE" w:themeColor="accent6" w:themeTint="99"/>
        <w:insideV w:val="single" w:sz="4" w:space="0" w:color="CCE4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EE" w:themeFill="accent6" w:themeFillTint="33"/>
      </w:tcPr>
    </w:tblStylePr>
    <w:tblStylePr w:type="band1Horz">
      <w:tblPr/>
      <w:tcPr>
        <w:shd w:val="clear" w:color="auto" w:fill="EEF6EE" w:themeFill="accent6" w:themeFillTint="33"/>
      </w:tcPr>
    </w:tblStylePr>
    <w:tblStylePr w:type="neCell">
      <w:tblPr/>
      <w:tcPr>
        <w:tcBorders>
          <w:bottom w:val="single" w:sz="4" w:space="0" w:color="CCE4CE" w:themeColor="accent6" w:themeTint="99"/>
        </w:tcBorders>
      </w:tcPr>
    </w:tblStylePr>
    <w:tblStylePr w:type="nwCell">
      <w:tblPr/>
      <w:tcPr>
        <w:tcBorders>
          <w:bottom w:val="single" w:sz="4" w:space="0" w:color="CCE4CE" w:themeColor="accent6" w:themeTint="99"/>
        </w:tcBorders>
      </w:tcPr>
    </w:tblStylePr>
    <w:tblStylePr w:type="seCell">
      <w:tblPr/>
      <w:tcPr>
        <w:tcBorders>
          <w:top w:val="single" w:sz="4" w:space="0" w:color="CCE4CE" w:themeColor="accent6" w:themeTint="99"/>
        </w:tcBorders>
      </w:tcPr>
    </w:tblStylePr>
    <w:tblStylePr w:type="swCell">
      <w:tblPr/>
      <w:tcPr>
        <w:tcBorders>
          <w:top w:val="single" w:sz="4" w:space="0" w:color="CCE4CE" w:themeColor="accent6" w:themeTint="99"/>
        </w:tcBorders>
      </w:tcPr>
    </w:tblStylePr>
  </w:style>
  <w:style w:type="table" w:styleId="Gittertabel4">
    <w:name w:val="Grid Table 4"/>
    <w:basedOn w:val="Tabel-Normal"/>
    <w:uiPriority w:val="49"/>
    <w:rsid w:val="003E1A5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3E1A5C"/>
    <w:pPr>
      <w:spacing w:line="240" w:lineRule="auto"/>
    </w:pPr>
    <w:tblPr>
      <w:tblStyleRowBandSize w:val="1"/>
      <w:tblStyleColBandSize w:val="1"/>
      <w:tblBorders>
        <w:top w:val="single" w:sz="4" w:space="0" w:color="5D77BD" w:themeColor="accent1" w:themeTint="99"/>
        <w:left w:val="single" w:sz="4" w:space="0" w:color="5D77BD" w:themeColor="accent1" w:themeTint="99"/>
        <w:bottom w:val="single" w:sz="4" w:space="0" w:color="5D77BD" w:themeColor="accent1" w:themeTint="99"/>
        <w:right w:val="single" w:sz="4" w:space="0" w:color="5D77BD" w:themeColor="accent1" w:themeTint="99"/>
        <w:insideH w:val="single" w:sz="4" w:space="0" w:color="5D77BD" w:themeColor="accent1" w:themeTint="99"/>
        <w:insideV w:val="single" w:sz="4" w:space="0" w:color="5D77BD" w:themeColor="accent1" w:themeTint="99"/>
      </w:tblBorders>
    </w:tblPr>
    <w:tblStylePr w:type="firstRow">
      <w:rPr>
        <w:b/>
        <w:bCs/>
        <w:color w:val="FFFFFF" w:themeColor="background1"/>
      </w:rPr>
      <w:tblPr/>
      <w:tcPr>
        <w:tcBorders>
          <w:top w:val="single" w:sz="4" w:space="0" w:color="26355D" w:themeColor="accent1"/>
          <w:left w:val="single" w:sz="4" w:space="0" w:color="26355D" w:themeColor="accent1"/>
          <w:bottom w:val="single" w:sz="4" w:space="0" w:color="26355D" w:themeColor="accent1"/>
          <w:right w:val="single" w:sz="4" w:space="0" w:color="26355D" w:themeColor="accent1"/>
          <w:insideH w:val="nil"/>
          <w:insideV w:val="nil"/>
        </w:tcBorders>
        <w:shd w:val="clear" w:color="auto" w:fill="26355D" w:themeFill="accent1"/>
      </w:tcPr>
    </w:tblStylePr>
    <w:tblStylePr w:type="lastRow">
      <w:rPr>
        <w:b/>
        <w:bCs/>
      </w:rPr>
      <w:tblPr/>
      <w:tcPr>
        <w:tcBorders>
          <w:top w:val="double" w:sz="4" w:space="0" w:color="26355D" w:themeColor="accent1"/>
        </w:tcBorders>
      </w:tcPr>
    </w:tblStylePr>
    <w:tblStylePr w:type="firstCol">
      <w:rPr>
        <w:b/>
        <w:bCs/>
      </w:rPr>
    </w:tblStylePr>
    <w:tblStylePr w:type="lastCol">
      <w:rPr>
        <w:b/>
        <w:bCs/>
      </w:rPr>
    </w:tblStylePr>
    <w:tblStylePr w:type="band1Vert">
      <w:tblPr/>
      <w:tcPr>
        <w:shd w:val="clear" w:color="auto" w:fill="C9D1E9" w:themeFill="accent1" w:themeFillTint="33"/>
      </w:tcPr>
    </w:tblStylePr>
    <w:tblStylePr w:type="band1Horz">
      <w:tblPr/>
      <w:tcPr>
        <w:shd w:val="clear" w:color="auto" w:fill="C9D1E9" w:themeFill="accent1" w:themeFillTint="33"/>
      </w:tcPr>
    </w:tblStylePr>
  </w:style>
  <w:style w:type="table" w:styleId="Gittertabel4-farve2">
    <w:name w:val="Grid Table 4 Accent 2"/>
    <w:basedOn w:val="Tabel-Normal"/>
    <w:uiPriority w:val="49"/>
    <w:rsid w:val="003E1A5C"/>
    <w:pPr>
      <w:spacing w:line="240" w:lineRule="auto"/>
    </w:pPr>
    <w:tblPr>
      <w:tblStyleRowBandSize w:val="1"/>
      <w:tblStyleColBandSize w:val="1"/>
      <w:tblBorders>
        <w:top w:val="single" w:sz="4" w:space="0" w:color="B3B7C9" w:themeColor="accent2" w:themeTint="99"/>
        <w:left w:val="single" w:sz="4" w:space="0" w:color="B3B7C9" w:themeColor="accent2" w:themeTint="99"/>
        <w:bottom w:val="single" w:sz="4" w:space="0" w:color="B3B7C9" w:themeColor="accent2" w:themeTint="99"/>
        <w:right w:val="single" w:sz="4" w:space="0" w:color="B3B7C9" w:themeColor="accent2" w:themeTint="99"/>
        <w:insideH w:val="single" w:sz="4" w:space="0" w:color="B3B7C9" w:themeColor="accent2" w:themeTint="99"/>
        <w:insideV w:val="single" w:sz="4" w:space="0" w:color="B3B7C9" w:themeColor="accent2" w:themeTint="99"/>
      </w:tblBorders>
    </w:tblPr>
    <w:tblStylePr w:type="firstRow">
      <w:rPr>
        <w:b/>
        <w:bCs/>
        <w:color w:val="FFFFFF" w:themeColor="background1"/>
      </w:rPr>
      <w:tblPr/>
      <w:tcPr>
        <w:tcBorders>
          <w:top w:val="single" w:sz="4" w:space="0" w:color="8288A6" w:themeColor="accent2"/>
          <w:left w:val="single" w:sz="4" w:space="0" w:color="8288A6" w:themeColor="accent2"/>
          <w:bottom w:val="single" w:sz="4" w:space="0" w:color="8288A6" w:themeColor="accent2"/>
          <w:right w:val="single" w:sz="4" w:space="0" w:color="8288A6" w:themeColor="accent2"/>
          <w:insideH w:val="nil"/>
          <w:insideV w:val="nil"/>
        </w:tcBorders>
        <w:shd w:val="clear" w:color="auto" w:fill="8288A6" w:themeFill="accent2"/>
      </w:tcPr>
    </w:tblStylePr>
    <w:tblStylePr w:type="lastRow">
      <w:rPr>
        <w:b/>
        <w:bCs/>
      </w:rPr>
      <w:tblPr/>
      <w:tcPr>
        <w:tcBorders>
          <w:top w:val="double" w:sz="4" w:space="0" w:color="8288A6" w:themeColor="accent2"/>
        </w:tcBorders>
      </w:tcPr>
    </w:tblStylePr>
    <w:tblStylePr w:type="firstCol">
      <w:rPr>
        <w:b/>
        <w:bCs/>
      </w:rPr>
    </w:tblStylePr>
    <w:tblStylePr w:type="lastCol">
      <w:rPr>
        <w:b/>
        <w:bCs/>
      </w:rPr>
    </w:tblStylePr>
    <w:tblStylePr w:type="band1Vert">
      <w:tblPr/>
      <w:tcPr>
        <w:shd w:val="clear" w:color="auto" w:fill="E5E7ED" w:themeFill="accent2" w:themeFillTint="33"/>
      </w:tcPr>
    </w:tblStylePr>
    <w:tblStylePr w:type="band1Horz">
      <w:tblPr/>
      <w:tcPr>
        <w:shd w:val="clear" w:color="auto" w:fill="E5E7ED" w:themeFill="accent2" w:themeFillTint="33"/>
      </w:tcPr>
    </w:tblStylePr>
  </w:style>
  <w:style w:type="table" w:styleId="Gittertabel4-farve3">
    <w:name w:val="Grid Table 4 Accent 3"/>
    <w:basedOn w:val="Tabel-Normal"/>
    <w:uiPriority w:val="49"/>
    <w:rsid w:val="003E1A5C"/>
    <w:pPr>
      <w:spacing w:line="240" w:lineRule="auto"/>
    </w:pPr>
    <w:tblPr>
      <w:tblStyleRowBandSize w:val="1"/>
      <w:tblStyleColBandSize w:val="1"/>
      <w:tblBorders>
        <w:top w:val="single" w:sz="4" w:space="0" w:color="D6EEFA" w:themeColor="accent3" w:themeTint="99"/>
        <w:left w:val="single" w:sz="4" w:space="0" w:color="D6EEFA" w:themeColor="accent3" w:themeTint="99"/>
        <w:bottom w:val="single" w:sz="4" w:space="0" w:color="D6EEFA" w:themeColor="accent3" w:themeTint="99"/>
        <w:right w:val="single" w:sz="4" w:space="0" w:color="D6EEFA" w:themeColor="accent3" w:themeTint="99"/>
        <w:insideH w:val="single" w:sz="4" w:space="0" w:color="D6EEFA" w:themeColor="accent3" w:themeTint="99"/>
        <w:insideV w:val="single" w:sz="4" w:space="0" w:color="D6EEFA" w:themeColor="accent3" w:themeTint="99"/>
      </w:tblBorders>
    </w:tblPr>
    <w:tblStylePr w:type="firstRow">
      <w:rPr>
        <w:b/>
        <w:bCs/>
        <w:color w:val="FFFFFF" w:themeColor="background1"/>
      </w:rPr>
      <w:tblPr/>
      <w:tcPr>
        <w:tcBorders>
          <w:top w:val="single" w:sz="4" w:space="0" w:color="BCE4F8" w:themeColor="accent3"/>
          <w:left w:val="single" w:sz="4" w:space="0" w:color="BCE4F8" w:themeColor="accent3"/>
          <w:bottom w:val="single" w:sz="4" w:space="0" w:color="BCE4F8" w:themeColor="accent3"/>
          <w:right w:val="single" w:sz="4" w:space="0" w:color="BCE4F8" w:themeColor="accent3"/>
          <w:insideH w:val="nil"/>
          <w:insideV w:val="nil"/>
        </w:tcBorders>
        <w:shd w:val="clear" w:color="auto" w:fill="BCE4F8" w:themeFill="accent3"/>
      </w:tcPr>
    </w:tblStylePr>
    <w:tblStylePr w:type="lastRow">
      <w:rPr>
        <w:b/>
        <w:bCs/>
      </w:rPr>
      <w:tblPr/>
      <w:tcPr>
        <w:tcBorders>
          <w:top w:val="double" w:sz="4" w:space="0" w:color="BCE4F8" w:themeColor="accent3"/>
        </w:tcBorders>
      </w:tcPr>
    </w:tblStylePr>
    <w:tblStylePr w:type="firstCol">
      <w:rPr>
        <w:b/>
        <w:bCs/>
      </w:rPr>
    </w:tblStylePr>
    <w:tblStylePr w:type="lastCol">
      <w:rPr>
        <w:b/>
        <w:bCs/>
      </w:rPr>
    </w:tblStylePr>
    <w:tblStylePr w:type="band1Vert">
      <w:tblPr/>
      <w:tcPr>
        <w:shd w:val="clear" w:color="auto" w:fill="F1F9FD" w:themeFill="accent3" w:themeFillTint="33"/>
      </w:tcPr>
    </w:tblStylePr>
    <w:tblStylePr w:type="band1Horz">
      <w:tblPr/>
      <w:tcPr>
        <w:shd w:val="clear" w:color="auto" w:fill="F1F9FD" w:themeFill="accent3" w:themeFillTint="33"/>
      </w:tcPr>
    </w:tblStylePr>
  </w:style>
  <w:style w:type="table" w:styleId="Gittertabel4-farve4">
    <w:name w:val="Grid Table 4 Accent 4"/>
    <w:basedOn w:val="Tabel-Normal"/>
    <w:uiPriority w:val="49"/>
    <w:rsid w:val="003E1A5C"/>
    <w:pPr>
      <w:spacing w:line="240" w:lineRule="auto"/>
    </w:pPr>
    <w:tblPr>
      <w:tblStyleRowBandSize w:val="1"/>
      <w:tblStyleColBandSize w:val="1"/>
      <w:tblBorders>
        <w:top w:val="single" w:sz="4" w:space="0" w:color="F9D2D2" w:themeColor="accent4" w:themeTint="99"/>
        <w:left w:val="single" w:sz="4" w:space="0" w:color="F9D2D2" w:themeColor="accent4" w:themeTint="99"/>
        <w:bottom w:val="single" w:sz="4" w:space="0" w:color="F9D2D2" w:themeColor="accent4" w:themeTint="99"/>
        <w:right w:val="single" w:sz="4" w:space="0" w:color="F9D2D2" w:themeColor="accent4" w:themeTint="99"/>
        <w:insideH w:val="single" w:sz="4" w:space="0" w:color="F9D2D2" w:themeColor="accent4" w:themeTint="99"/>
        <w:insideV w:val="single" w:sz="4" w:space="0" w:color="F9D2D2" w:themeColor="accent4" w:themeTint="99"/>
      </w:tblBorders>
    </w:tblPr>
    <w:tblStylePr w:type="firstRow">
      <w:rPr>
        <w:b/>
        <w:bCs/>
        <w:color w:val="FFFFFF" w:themeColor="background1"/>
      </w:rPr>
      <w:tblPr/>
      <w:tcPr>
        <w:tcBorders>
          <w:top w:val="single" w:sz="4" w:space="0" w:color="F5B4B4" w:themeColor="accent4"/>
          <w:left w:val="single" w:sz="4" w:space="0" w:color="F5B4B4" w:themeColor="accent4"/>
          <w:bottom w:val="single" w:sz="4" w:space="0" w:color="F5B4B4" w:themeColor="accent4"/>
          <w:right w:val="single" w:sz="4" w:space="0" w:color="F5B4B4" w:themeColor="accent4"/>
          <w:insideH w:val="nil"/>
          <w:insideV w:val="nil"/>
        </w:tcBorders>
        <w:shd w:val="clear" w:color="auto" w:fill="F5B4B4" w:themeFill="accent4"/>
      </w:tcPr>
    </w:tblStylePr>
    <w:tblStylePr w:type="lastRow">
      <w:rPr>
        <w:b/>
        <w:bCs/>
      </w:rPr>
      <w:tblPr/>
      <w:tcPr>
        <w:tcBorders>
          <w:top w:val="double" w:sz="4" w:space="0" w:color="F5B4B4" w:themeColor="accent4"/>
        </w:tcBorders>
      </w:tcPr>
    </w:tblStylePr>
    <w:tblStylePr w:type="firstCol">
      <w:rPr>
        <w:b/>
        <w:bCs/>
      </w:rPr>
    </w:tblStylePr>
    <w:tblStylePr w:type="lastCol">
      <w:rPr>
        <w:b/>
        <w:bCs/>
      </w:rPr>
    </w:tblStylePr>
    <w:tblStylePr w:type="band1Vert">
      <w:tblPr/>
      <w:tcPr>
        <w:shd w:val="clear" w:color="auto" w:fill="FDF0F0" w:themeFill="accent4" w:themeFillTint="33"/>
      </w:tcPr>
    </w:tblStylePr>
    <w:tblStylePr w:type="band1Horz">
      <w:tblPr/>
      <w:tcPr>
        <w:shd w:val="clear" w:color="auto" w:fill="FDF0F0" w:themeFill="accent4" w:themeFillTint="33"/>
      </w:tcPr>
    </w:tblStylePr>
  </w:style>
  <w:style w:type="table" w:styleId="Gittertabel4-farve5">
    <w:name w:val="Grid Table 4 Accent 5"/>
    <w:basedOn w:val="Tabel-Normal"/>
    <w:uiPriority w:val="49"/>
    <w:rsid w:val="003E1A5C"/>
    <w:pPr>
      <w:spacing w:line="240" w:lineRule="auto"/>
    </w:pPr>
    <w:tblPr>
      <w:tblStyleRowBandSize w:val="1"/>
      <w:tblStyleColBandSize w:val="1"/>
      <w:tblBorders>
        <w:top w:val="single" w:sz="4" w:space="0" w:color="FFEFC0" w:themeColor="accent5" w:themeTint="99"/>
        <w:left w:val="single" w:sz="4" w:space="0" w:color="FFEFC0" w:themeColor="accent5" w:themeTint="99"/>
        <w:bottom w:val="single" w:sz="4" w:space="0" w:color="FFEFC0" w:themeColor="accent5" w:themeTint="99"/>
        <w:right w:val="single" w:sz="4" w:space="0" w:color="FFEFC0" w:themeColor="accent5" w:themeTint="99"/>
        <w:insideH w:val="single" w:sz="4" w:space="0" w:color="FFEFC0" w:themeColor="accent5" w:themeTint="99"/>
        <w:insideV w:val="single" w:sz="4" w:space="0" w:color="FFEFC0" w:themeColor="accent5" w:themeTint="99"/>
      </w:tblBorders>
    </w:tblPr>
    <w:tblStylePr w:type="firstRow">
      <w:rPr>
        <w:b/>
        <w:bCs/>
        <w:color w:val="FFFFFF" w:themeColor="background1"/>
      </w:rPr>
      <w:tblPr/>
      <w:tcPr>
        <w:tcBorders>
          <w:top w:val="single" w:sz="4" w:space="0" w:color="FFE696" w:themeColor="accent5"/>
          <w:left w:val="single" w:sz="4" w:space="0" w:color="FFE696" w:themeColor="accent5"/>
          <w:bottom w:val="single" w:sz="4" w:space="0" w:color="FFE696" w:themeColor="accent5"/>
          <w:right w:val="single" w:sz="4" w:space="0" w:color="FFE696" w:themeColor="accent5"/>
          <w:insideH w:val="nil"/>
          <w:insideV w:val="nil"/>
        </w:tcBorders>
        <w:shd w:val="clear" w:color="auto" w:fill="FFE696" w:themeFill="accent5"/>
      </w:tcPr>
    </w:tblStylePr>
    <w:tblStylePr w:type="lastRow">
      <w:rPr>
        <w:b/>
        <w:bCs/>
      </w:rPr>
      <w:tblPr/>
      <w:tcPr>
        <w:tcBorders>
          <w:top w:val="double" w:sz="4" w:space="0" w:color="FFE696" w:themeColor="accent5"/>
        </w:tcBorders>
      </w:tcPr>
    </w:tblStylePr>
    <w:tblStylePr w:type="firstCol">
      <w:rPr>
        <w:b/>
        <w:bCs/>
      </w:rPr>
    </w:tblStylePr>
    <w:tblStylePr w:type="lastCol">
      <w:rPr>
        <w:b/>
        <w:bCs/>
      </w:rPr>
    </w:tblStylePr>
    <w:tblStylePr w:type="band1Vert">
      <w:tblPr/>
      <w:tcPr>
        <w:shd w:val="clear" w:color="auto" w:fill="FFF9EA" w:themeFill="accent5" w:themeFillTint="33"/>
      </w:tcPr>
    </w:tblStylePr>
    <w:tblStylePr w:type="band1Horz">
      <w:tblPr/>
      <w:tcPr>
        <w:shd w:val="clear" w:color="auto" w:fill="FFF9EA" w:themeFill="accent5" w:themeFillTint="33"/>
      </w:tcPr>
    </w:tblStylePr>
  </w:style>
  <w:style w:type="table" w:styleId="Gittertabel4-farve6">
    <w:name w:val="Grid Table 4 Accent 6"/>
    <w:basedOn w:val="Tabel-Normal"/>
    <w:uiPriority w:val="49"/>
    <w:rsid w:val="003E1A5C"/>
    <w:pPr>
      <w:spacing w:line="240" w:lineRule="auto"/>
    </w:pPr>
    <w:tblPr>
      <w:tblStyleRowBandSize w:val="1"/>
      <w:tblStyleColBandSize w:val="1"/>
      <w:tblBorders>
        <w:top w:val="single" w:sz="4" w:space="0" w:color="CCE4CE" w:themeColor="accent6" w:themeTint="99"/>
        <w:left w:val="single" w:sz="4" w:space="0" w:color="CCE4CE" w:themeColor="accent6" w:themeTint="99"/>
        <w:bottom w:val="single" w:sz="4" w:space="0" w:color="CCE4CE" w:themeColor="accent6" w:themeTint="99"/>
        <w:right w:val="single" w:sz="4" w:space="0" w:color="CCE4CE" w:themeColor="accent6" w:themeTint="99"/>
        <w:insideH w:val="single" w:sz="4" w:space="0" w:color="CCE4CE" w:themeColor="accent6" w:themeTint="99"/>
        <w:insideV w:val="single" w:sz="4" w:space="0" w:color="CCE4CE" w:themeColor="accent6" w:themeTint="99"/>
      </w:tblBorders>
    </w:tblPr>
    <w:tblStylePr w:type="firstRow">
      <w:rPr>
        <w:b/>
        <w:bCs/>
        <w:color w:val="FFFFFF" w:themeColor="background1"/>
      </w:rPr>
      <w:tblPr/>
      <w:tcPr>
        <w:tcBorders>
          <w:top w:val="single" w:sz="4" w:space="0" w:color="AAD2AF" w:themeColor="accent6"/>
          <w:left w:val="single" w:sz="4" w:space="0" w:color="AAD2AF" w:themeColor="accent6"/>
          <w:bottom w:val="single" w:sz="4" w:space="0" w:color="AAD2AF" w:themeColor="accent6"/>
          <w:right w:val="single" w:sz="4" w:space="0" w:color="AAD2AF" w:themeColor="accent6"/>
          <w:insideH w:val="nil"/>
          <w:insideV w:val="nil"/>
        </w:tcBorders>
        <w:shd w:val="clear" w:color="auto" w:fill="AAD2AF" w:themeFill="accent6"/>
      </w:tcPr>
    </w:tblStylePr>
    <w:tblStylePr w:type="lastRow">
      <w:rPr>
        <w:b/>
        <w:bCs/>
      </w:rPr>
      <w:tblPr/>
      <w:tcPr>
        <w:tcBorders>
          <w:top w:val="double" w:sz="4" w:space="0" w:color="AAD2AF" w:themeColor="accent6"/>
        </w:tcBorders>
      </w:tcPr>
    </w:tblStylePr>
    <w:tblStylePr w:type="firstCol">
      <w:rPr>
        <w:b/>
        <w:bCs/>
      </w:rPr>
    </w:tblStylePr>
    <w:tblStylePr w:type="lastCol">
      <w:rPr>
        <w:b/>
        <w:bCs/>
      </w:rPr>
    </w:tblStylePr>
    <w:tblStylePr w:type="band1Vert">
      <w:tblPr/>
      <w:tcPr>
        <w:shd w:val="clear" w:color="auto" w:fill="EEF6EE" w:themeFill="accent6" w:themeFillTint="33"/>
      </w:tcPr>
    </w:tblStylePr>
    <w:tblStylePr w:type="band1Horz">
      <w:tblPr/>
      <w:tcPr>
        <w:shd w:val="clear" w:color="auto" w:fill="EEF6EE" w:themeFill="accent6" w:themeFillTint="33"/>
      </w:tcPr>
    </w:tblStylePr>
  </w:style>
  <w:style w:type="table" w:styleId="Gittertabel5-mrk">
    <w:name w:val="Grid Table 5 Dark"/>
    <w:basedOn w:val="Tabel-Normal"/>
    <w:uiPriority w:val="50"/>
    <w:rsid w:val="003E1A5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3E1A5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D1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355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355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355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355D" w:themeFill="accent1"/>
      </w:tcPr>
    </w:tblStylePr>
    <w:tblStylePr w:type="band1Vert">
      <w:tblPr/>
      <w:tcPr>
        <w:shd w:val="clear" w:color="auto" w:fill="93A4D3" w:themeFill="accent1" w:themeFillTint="66"/>
      </w:tcPr>
    </w:tblStylePr>
    <w:tblStylePr w:type="band1Horz">
      <w:tblPr/>
      <w:tcPr>
        <w:shd w:val="clear" w:color="auto" w:fill="93A4D3" w:themeFill="accent1" w:themeFillTint="66"/>
      </w:tcPr>
    </w:tblStylePr>
  </w:style>
  <w:style w:type="table" w:styleId="Gittertabel5-mrk-farve2">
    <w:name w:val="Grid Table 5 Dark Accent 2"/>
    <w:basedOn w:val="Tabel-Normal"/>
    <w:uiPriority w:val="50"/>
    <w:rsid w:val="003E1A5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7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88A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88A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88A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88A6" w:themeFill="accent2"/>
      </w:tcPr>
    </w:tblStylePr>
    <w:tblStylePr w:type="band1Vert">
      <w:tblPr/>
      <w:tcPr>
        <w:shd w:val="clear" w:color="auto" w:fill="CCCFDB" w:themeFill="accent2" w:themeFillTint="66"/>
      </w:tcPr>
    </w:tblStylePr>
    <w:tblStylePr w:type="band1Horz">
      <w:tblPr/>
      <w:tcPr>
        <w:shd w:val="clear" w:color="auto" w:fill="CCCFDB" w:themeFill="accent2" w:themeFillTint="66"/>
      </w:tcPr>
    </w:tblStylePr>
  </w:style>
  <w:style w:type="table" w:styleId="Gittertabel5-mrk-farve3">
    <w:name w:val="Grid Table 5 Dark Accent 3"/>
    <w:basedOn w:val="Tabel-Normal"/>
    <w:uiPriority w:val="50"/>
    <w:rsid w:val="003E1A5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9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E4F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E4F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E4F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E4F8" w:themeFill="accent3"/>
      </w:tcPr>
    </w:tblStylePr>
    <w:tblStylePr w:type="band1Vert">
      <w:tblPr/>
      <w:tcPr>
        <w:shd w:val="clear" w:color="auto" w:fill="E4F4FC" w:themeFill="accent3" w:themeFillTint="66"/>
      </w:tcPr>
    </w:tblStylePr>
    <w:tblStylePr w:type="band1Horz">
      <w:tblPr/>
      <w:tcPr>
        <w:shd w:val="clear" w:color="auto" w:fill="E4F4FC" w:themeFill="accent3" w:themeFillTint="66"/>
      </w:tcPr>
    </w:tblStylePr>
  </w:style>
  <w:style w:type="table" w:styleId="Gittertabel5-mrk-farve4">
    <w:name w:val="Grid Table 5 Dark Accent 4"/>
    <w:basedOn w:val="Tabel-Normal"/>
    <w:uiPriority w:val="50"/>
    <w:rsid w:val="003E1A5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0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B4B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B4B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B4B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B4B4" w:themeFill="accent4"/>
      </w:tcPr>
    </w:tblStylePr>
    <w:tblStylePr w:type="band1Vert">
      <w:tblPr/>
      <w:tcPr>
        <w:shd w:val="clear" w:color="auto" w:fill="FBE1E1" w:themeFill="accent4" w:themeFillTint="66"/>
      </w:tcPr>
    </w:tblStylePr>
    <w:tblStylePr w:type="band1Horz">
      <w:tblPr/>
      <w:tcPr>
        <w:shd w:val="clear" w:color="auto" w:fill="FBE1E1" w:themeFill="accent4" w:themeFillTint="66"/>
      </w:tcPr>
    </w:tblStylePr>
  </w:style>
  <w:style w:type="table" w:styleId="Gittertabel5-mrk-farve5">
    <w:name w:val="Grid Table 5 Dark Accent 5"/>
    <w:basedOn w:val="Tabel-Normal"/>
    <w:uiPriority w:val="50"/>
    <w:rsid w:val="003E1A5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6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6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6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696" w:themeFill="accent5"/>
      </w:tcPr>
    </w:tblStylePr>
    <w:tblStylePr w:type="band1Vert">
      <w:tblPr/>
      <w:tcPr>
        <w:shd w:val="clear" w:color="auto" w:fill="FFF4D5" w:themeFill="accent5" w:themeFillTint="66"/>
      </w:tcPr>
    </w:tblStylePr>
    <w:tblStylePr w:type="band1Horz">
      <w:tblPr/>
      <w:tcPr>
        <w:shd w:val="clear" w:color="auto" w:fill="FFF4D5" w:themeFill="accent5" w:themeFillTint="66"/>
      </w:tcPr>
    </w:tblStylePr>
  </w:style>
  <w:style w:type="table" w:styleId="Gittertabel5-mrk-farve6">
    <w:name w:val="Grid Table 5 Dark Accent 6"/>
    <w:basedOn w:val="Tabel-Normal"/>
    <w:uiPriority w:val="50"/>
    <w:rsid w:val="003E1A5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6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2A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2A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2A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2AF" w:themeFill="accent6"/>
      </w:tcPr>
    </w:tblStylePr>
    <w:tblStylePr w:type="band1Vert">
      <w:tblPr/>
      <w:tcPr>
        <w:shd w:val="clear" w:color="auto" w:fill="DDEDDE" w:themeFill="accent6" w:themeFillTint="66"/>
      </w:tcPr>
    </w:tblStylePr>
    <w:tblStylePr w:type="band1Horz">
      <w:tblPr/>
      <w:tcPr>
        <w:shd w:val="clear" w:color="auto" w:fill="DDEDDE" w:themeFill="accent6" w:themeFillTint="66"/>
      </w:tcPr>
    </w:tblStylePr>
  </w:style>
  <w:style w:type="table" w:styleId="Gittertabel6-farverig">
    <w:name w:val="Grid Table 6 Colorful"/>
    <w:basedOn w:val="Tabel-Normal"/>
    <w:uiPriority w:val="51"/>
    <w:rsid w:val="003E1A5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3E1A5C"/>
    <w:pPr>
      <w:spacing w:line="240" w:lineRule="auto"/>
    </w:pPr>
    <w:rPr>
      <w:color w:val="1C2745" w:themeColor="accent1" w:themeShade="BF"/>
    </w:rPr>
    <w:tblPr>
      <w:tblStyleRowBandSize w:val="1"/>
      <w:tblStyleColBandSize w:val="1"/>
      <w:tblBorders>
        <w:top w:val="single" w:sz="4" w:space="0" w:color="5D77BD" w:themeColor="accent1" w:themeTint="99"/>
        <w:left w:val="single" w:sz="4" w:space="0" w:color="5D77BD" w:themeColor="accent1" w:themeTint="99"/>
        <w:bottom w:val="single" w:sz="4" w:space="0" w:color="5D77BD" w:themeColor="accent1" w:themeTint="99"/>
        <w:right w:val="single" w:sz="4" w:space="0" w:color="5D77BD" w:themeColor="accent1" w:themeTint="99"/>
        <w:insideH w:val="single" w:sz="4" w:space="0" w:color="5D77BD" w:themeColor="accent1" w:themeTint="99"/>
        <w:insideV w:val="single" w:sz="4" w:space="0" w:color="5D77BD" w:themeColor="accent1" w:themeTint="99"/>
      </w:tblBorders>
    </w:tblPr>
    <w:tblStylePr w:type="firstRow">
      <w:rPr>
        <w:b/>
        <w:bCs/>
      </w:rPr>
      <w:tblPr/>
      <w:tcPr>
        <w:tcBorders>
          <w:bottom w:val="single" w:sz="12" w:space="0" w:color="5D77BD" w:themeColor="accent1" w:themeTint="99"/>
        </w:tcBorders>
      </w:tcPr>
    </w:tblStylePr>
    <w:tblStylePr w:type="lastRow">
      <w:rPr>
        <w:b/>
        <w:bCs/>
      </w:rPr>
      <w:tblPr/>
      <w:tcPr>
        <w:tcBorders>
          <w:top w:val="double" w:sz="4" w:space="0" w:color="5D77BD" w:themeColor="accent1" w:themeTint="99"/>
        </w:tcBorders>
      </w:tcPr>
    </w:tblStylePr>
    <w:tblStylePr w:type="firstCol">
      <w:rPr>
        <w:b/>
        <w:bCs/>
      </w:rPr>
    </w:tblStylePr>
    <w:tblStylePr w:type="lastCol">
      <w:rPr>
        <w:b/>
        <w:bCs/>
      </w:rPr>
    </w:tblStylePr>
    <w:tblStylePr w:type="band1Vert">
      <w:tblPr/>
      <w:tcPr>
        <w:shd w:val="clear" w:color="auto" w:fill="C9D1E9" w:themeFill="accent1" w:themeFillTint="33"/>
      </w:tcPr>
    </w:tblStylePr>
    <w:tblStylePr w:type="band1Horz">
      <w:tblPr/>
      <w:tcPr>
        <w:shd w:val="clear" w:color="auto" w:fill="C9D1E9" w:themeFill="accent1" w:themeFillTint="33"/>
      </w:tcPr>
    </w:tblStylePr>
  </w:style>
  <w:style w:type="table" w:styleId="Gittertabel6-farverig-farve2">
    <w:name w:val="Grid Table 6 Colorful Accent 2"/>
    <w:basedOn w:val="Tabel-Normal"/>
    <w:uiPriority w:val="51"/>
    <w:rsid w:val="003E1A5C"/>
    <w:pPr>
      <w:spacing w:line="240" w:lineRule="auto"/>
    </w:pPr>
    <w:rPr>
      <w:color w:val="5C6281" w:themeColor="accent2" w:themeShade="BF"/>
    </w:rPr>
    <w:tblPr>
      <w:tblStyleRowBandSize w:val="1"/>
      <w:tblStyleColBandSize w:val="1"/>
      <w:tblBorders>
        <w:top w:val="single" w:sz="4" w:space="0" w:color="B3B7C9" w:themeColor="accent2" w:themeTint="99"/>
        <w:left w:val="single" w:sz="4" w:space="0" w:color="B3B7C9" w:themeColor="accent2" w:themeTint="99"/>
        <w:bottom w:val="single" w:sz="4" w:space="0" w:color="B3B7C9" w:themeColor="accent2" w:themeTint="99"/>
        <w:right w:val="single" w:sz="4" w:space="0" w:color="B3B7C9" w:themeColor="accent2" w:themeTint="99"/>
        <w:insideH w:val="single" w:sz="4" w:space="0" w:color="B3B7C9" w:themeColor="accent2" w:themeTint="99"/>
        <w:insideV w:val="single" w:sz="4" w:space="0" w:color="B3B7C9" w:themeColor="accent2" w:themeTint="99"/>
      </w:tblBorders>
    </w:tblPr>
    <w:tblStylePr w:type="firstRow">
      <w:rPr>
        <w:b/>
        <w:bCs/>
      </w:rPr>
      <w:tblPr/>
      <w:tcPr>
        <w:tcBorders>
          <w:bottom w:val="single" w:sz="12" w:space="0" w:color="B3B7C9" w:themeColor="accent2" w:themeTint="99"/>
        </w:tcBorders>
      </w:tcPr>
    </w:tblStylePr>
    <w:tblStylePr w:type="lastRow">
      <w:rPr>
        <w:b/>
        <w:bCs/>
      </w:rPr>
      <w:tblPr/>
      <w:tcPr>
        <w:tcBorders>
          <w:top w:val="double" w:sz="4" w:space="0" w:color="B3B7C9" w:themeColor="accent2" w:themeTint="99"/>
        </w:tcBorders>
      </w:tcPr>
    </w:tblStylePr>
    <w:tblStylePr w:type="firstCol">
      <w:rPr>
        <w:b/>
        <w:bCs/>
      </w:rPr>
    </w:tblStylePr>
    <w:tblStylePr w:type="lastCol">
      <w:rPr>
        <w:b/>
        <w:bCs/>
      </w:rPr>
    </w:tblStylePr>
    <w:tblStylePr w:type="band1Vert">
      <w:tblPr/>
      <w:tcPr>
        <w:shd w:val="clear" w:color="auto" w:fill="E5E7ED" w:themeFill="accent2" w:themeFillTint="33"/>
      </w:tcPr>
    </w:tblStylePr>
    <w:tblStylePr w:type="band1Horz">
      <w:tblPr/>
      <w:tcPr>
        <w:shd w:val="clear" w:color="auto" w:fill="E5E7ED" w:themeFill="accent2" w:themeFillTint="33"/>
      </w:tcPr>
    </w:tblStylePr>
  </w:style>
  <w:style w:type="table" w:styleId="Gittertabel6-farverig-farve3">
    <w:name w:val="Grid Table 6 Colorful Accent 3"/>
    <w:basedOn w:val="Tabel-Normal"/>
    <w:uiPriority w:val="51"/>
    <w:rsid w:val="003E1A5C"/>
    <w:pPr>
      <w:spacing w:line="240" w:lineRule="auto"/>
    </w:pPr>
    <w:rPr>
      <w:color w:val="58BCED" w:themeColor="accent3" w:themeShade="BF"/>
    </w:rPr>
    <w:tblPr>
      <w:tblStyleRowBandSize w:val="1"/>
      <w:tblStyleColBandSize w:val="1"/>
      <w:tblBorders>
        <w:top w:val="single" w:sz="4" w:space="0" w:color="D6EEFA" w:themeColor="accent3" w:themeTint="99"/>
        <w:left w:val="single" w:sz="4" w:space="0" w:color="D6EEFA" w:themeColor="accent3" w:themeTint="99"/>
        <w:bottom w:val="single" w:sz="4" w:space="0" w:color="D6EEFA" w:themeColor="accent3" w:themeTint="99"/>
        <w:right w:val="single" w:sz="4" w:space="0" w:color="D6EEFA" w:themeColor="accent3" w:themeTint="99"/>
        <w:insideH w:val="single" w:sz="4" w:space="0" w:color="D6EEFA" w:themeColor="accent3" w:themeTint="99"/>
        <w:insideV w:val="single" w:sz="4" w:space="0" w:color="D6EEFA" w:themeColor="accent3" w:themeTint="99"/>
      </w:tblBorders>
    </w:tblPr>
    <w:tblStylePr w:type="firstRow">
      <w:rPr>
        <w:b/>
        <w:bCs/>
      </w:rPr>
      <w:tblPr/>
      <w:tcPr>
        <w:tcBorders>
          <w:bottom w:val="single" w:sz="12" w:space="0" w:color="D6EEFA" w:themeColor="accent3" w:themeTint="99"/>
        </w:tcBorders>
      </w:tcPr>
    </w:tblStylePr>
    <w:tblStylePr w:type="lastRow">
      <w:rPr>
        <w:b/>
        <w:bCs/>
      </w:rPr>
      <w:tblPr/>
      <w:tcPr>
        <w:tcBorders>
          <w:top w:val="double" w:sz="4" w:space="0" w:color="D6EEFA" w:themeColor="accent3" w:themeTint="99"/>
        </w:tcBorders>
      </w:tcPr>
    </w:tblStylePr>
    <w:tblStylePr w:type="firstCol">
      <w:rPr>
        <w:b/>
        <w:bCs/>
      </w:rPr>
    </w:tblStylePr>
    <w:tblStylePr w:type="lastCol">
      <w:rPr>
        <w:b/>
        <w:bCs/>
      </w:rPr>
    </w:tblStylePr>
    <w:tblStylePr w:type="band1Vert">
      <w:tblPr/>
      <w:tcPr>
        <w:shd w:val="clear" w:color="auto" w:fill="F1F9FD" w:themeFill="accent3" w:themeFillTint="33"/>
      </w:tcPr>
    </w:tblStylePr>
    <w:tblStylePr w:type="band1Horz">
      <w:tblPr/>
      <w:tcPr>
        <w:shd w:val="clear" w:color="auto" w:fill="F1F9FD" w:themeFill="accent3" w:themeFillTint="33"/>
      </w:tcPr>
    </w:tblStylePr>
  </w:style>
  <w:style w:type="table" w:styleId="Gittertabel6-farverig-farve4">
    <w:name w:val="Grid Table 6 Colorful Accent 4"/>
    <w:basedOn w:val="Tabel-Normal"/>
    <w:uiPriority w:val="51"/>
    <w:rsid w:val="003E1A5C"/>
    <w:pPr>
      <w:spacing w:line="240" w:lineRule="auto"/>
    </w:pPr>
    <w:rPr>
      <w:color w:val="E85555" w:themeColor="accent4" w:themeShade="BF"/>
    </w:rPr>
    <w:tblPr>
      <w:tblStyleRowBandSize w:val="1"/>
      <w:tblStyleColBandSize w:val="1"/>
      <w:tblBorders>
        <w:top w:val="single" w:sz="4" w:space="0" w:color="F9D2D2" w:themeColor="accent4" w:themeTint="99"/>
        <w:left w:val="single" w:sz="4" w:space="0" w:color="F9D2D2" w:themeColor="accent4" w:themeTint="99"/>
        <w:bottom w:val="single" w:sz="4" w:space="0" w:color="F9D2D2" w:themeColor="accent4" w:themeTint="99"/>
        <w:right w:val="single" w:sz="4" w:space="0" w:color="F9D2D2" w:themeColor="accent4" w:themeTint="99"/>
        <w:insideH w:val="single" w:sz="4" w:space="0" w:color="F9D2D2" w:themeColor="accent4" w:themeTint="99"/>
        <w:insideV w:val="single" w:sz="4" w:space="0" w:color="F9D2D2" w:themeColor="accent4" w:themeTint="99"/>
      </w:tblBorders>
    </w:tblPr>
    <w:tblStylePr w:type="firstRow">
      <w:rPr>
        <w:b/>
        <w:bCs/>
      </w:rPr>
      <w:tblPr/>
      <w:tcPr>
        <w:tcBorders>
          <w:bottom w:val="single" w:sz="12" w:space="0" w:color="F9D2D2" w:themeColor="accent4" w:themeTint="99"/>
        </w:tcBorders>
      </w:tcPr>
    </w:tblStylePr>
    <w:tblStylePr w:type="lastRow">
      <w:rPr>
        <w:b/>
        <w:bCs/>
      </w:rPr>
      <w:tblPr/>
      <w:tcPr>
        <w:tcBorders>
          <w:top w:val="double" w:sz="4" w:space="0" w:color="F9D2D2" w:themeColor="accent4" w:themeTint="99"/>
        </w:tcBorders>
      </w:tcPr>
    </w:tblStylePr>
    <w:tblStylePr w:type="firstCol">
      <w:rPr>
        <w:b/>
        <w:bCs/>
      </w:rPr>
    </w:tblStylePr>
    <w:tblStylePr w:type="lastCol">
      <w:rPr>
        <w:b/>
        <w:bCs/>
      </w:rPr>
    </w:tblStylePr>
    <w:tblStylePr w:type="band1Vert">
      <w:tblPr/>
      <w:tcPr>
        <w:shd w:val="clear" w:color="auto" w:fill="FDF0F0" w:themeFill="accent4" w:themeFillTint="33"/>
      </w:tcPr>
    </w:tblStylePr>
    <w:tblStylePr w:type="band1Horz">
      <w:tblPr/>
      <w:tcPr>
        <w:shd w:val="clear" w:color="auto" w:fill="FDF0F0" w:themeFill="accent4" w:themeFillTint="33"/>
      </w:tcPr>
    </w:tblStylePr>
  </w:style>
  <w:style w:type="table" w:styleId="Gittertabel6-farverig-farve5">
    <w:name w:val="Grid Table 6 Colorful Accent 5"/>
    <w:basedOn w:val="Tabel-Normal"/>
    <w:uiPriority w:val="51"/>
    <w:rsid w:val="003E1A5C"/>
    <w:pPr>
      <w:spacing w:line="240" w:lineRule="auto"/>
    </w:pPr>
    <w:rPr>
      <w:color w:val="FFCD30" w:themeColor="accent5" w:themeShade="BF"/>
    </w:rPr>
    <w:tblPr>
      <w:tblStyleRowBandSize w:val="1"/>
      <w:tblStyleColBandSize w:val="1"/>
      <w:tblBorders>
        <w:top w:val="single" w:sz="4" w:space="0" w:color="FFEFC0" w:themeColor="accent5" w:themeTint="99"/>
        <w:left w:val="single" w:sz="4" w:space="0" w:color="FFEFC0" w:themeColor="accent5" w:themeTint="99"/>
        <w:bottom w:val="single" w:sz="4" w:space="0" w:color="FFEFC0" w:themeColor="accent5" w:themeTint="99"/>
        <w:right w:val="single" w:sz="4" w:space="0" w:color="FFEFC0" w:themeColor="accent5" w:themeTint="99"/>
        <w:insideH w:val="single" w:sz="4" w:space="0" w:color="FFEFC0" w:themeColor="accent5" w:themeTint="99"/>
        <w:insideV w:val="single" w:sz="4" w:space="0" w:color="FFEFC0" w:themeColor="accent5" w:themeTint="99"/>
      </w:tblBorders>
    </w:tblPr>
    <w:tblStylePr w:type="firstRow">
      <w:rPr>
        <w:b/>
        <w:bCs/>
      </w:rPr>
      <w:tblPr/>
      <w:tcPr>
        <w:tcBorders>
          <w:bottom w:val="single" w:sz="12" w:space="0" w:color="FFEFC0" w:themeColor="accent5" w:themeTint="99"/>
        </w:tcBorders>
      </w:tcPr>
    </w:tblStylePr>
    <w:tblStylePr w:type="lastRow">
      <w:rPr>
        <w:b/>
        <w:bCs/>
      </w:rPr>
      <w:tblPr/>
      <w:tcPr>
        <w:tcBorders>
          <w:top w:val="double" w:sz="4" w:space="0" w:color="FFEFC0" w:themeColor="accent5" w:themeTint="99"/>
        </w:tcBorders>
      </w:tcPr>
    </w:tblStylePr>
    <w:tblStylePr w:type="firstCol">
      <w:rPr>
        <w:b/>
        <w:bCs/>
      </w:rPr>
    </w:tblStylePr>
    <w:tblStylePr w:type="lastCol">
      <w:rPr>
        <w:b/>
        <w:bCs/>
      </w:rPr>
    </w:tblStylePr>
    <w:tblStylePr w:type="band1Vert">
      <w:tblPr/>
      <w:tcPr>
        <w:shd w:val="clear" w:color="auto" w:fill="FFF9EA" w:themeFill="accent5" w:themeFillTint="33"/>
      </w:tcPr>
    </w:tblStylePr>
    <w:tblStylePr w:type="band1Horz">
      <w:tblPr/>
      <w:tcPr>
        <w:shd w:val="clear" w:color="auto" w:fill="FFF9EA" w:themeFill="accent5" w:themeFillTint="33"/>
      </w:tcPr>
    </w:tblStylePr>
  </w:style>
  <w:style w:type="table" w:styleId="Gittertabel6-farverig-farve6">
    <w:name w:val="Grid Table 6 Colorful Accent 6"/>
    <w:basedOn w:val="Tabel-Normal"/>
    <w:uiPriority w:val="51"/>
    <w:rsid w:val="003E1A5C"/>
    <w:pPr>
      <w:spacing w:line="240" w:lineRule="auto"/>
    </w:pPr>
    <w:rPr>
      <w:color w:val="6BB073" w:themeColor="accent6" w:themeShade="BF"/>
    </w:rPr>
    <w:tblPr>
      <w:tblStyleRowBandSize w:val="1"/>
      <w:tblStyleColBandSize w:val="1"/>
      <w:tblBorders>
        <w:top w:val="single" w:sz="4" w:space="0" w:color="CCE4CE" w:themeColor="accent6" w:themeTint="99"/>
        <w:left w:val="single" w:sz="4" w:space="0" w:color="CCE4CE" w:themeColor="accent6" w:themeTint="99"/>
        <w:bottom w:val="single" w:sz="4" w:space="0" w:color="CCE4CE" w:themeColor="accent6" w:themeTint="99"/>
        <w:right w:val="single" w:sz="4" w:space="0" w:color="CCE4CE" w:themeColor="accent6" w:themeTint="99"/>
        <w:insideH w:val="single" w:sz="4" w:space="0" w:color="CCE4CE" w:themeColor="accent6" w:themeTint="99"/>
        <w:insideV w:val="single" w:sz="4" w:space="0" w:color="CCE4CE" w:themeColor="accent6" w:themeTint="99"/>
      </w:tblBorders>
    </w:tblPr>
    <w:tblStylePr w:type="firstRow">
      <w:rPr>
        <w:b/>
        <w:bCs/>
      </w:rPr>
      <w:tblPr/>
      <w:tcPr>
        <w:tcBorders>
          <w:bottom w:val="single" w:sz="12" w:space="0" w:color="CCE4CE" w:themeColor="accent6" w:themeTint="99"/>
        </w:tcBorders>
      </w:tcPr>
    </w:tblStylePr>
    <w:tblStylePr w:type="lastRow">
      <w:rPr>
        <w:b/>
        <w:bCs/>
      </w:rPr>
      <w:tblPr/>
      <w:tcPr>
        <w:tcBorders>
          <w:top w:val="double" w:sz="4" w:space="0" w:color="CCE4CE" w:themeColor="accent6" w:themeTint="99"/>
        </w:tcBorders>
      </w:tcPr>
    </w:tblStylePr>
    <w:tblStylePr w:type="firstCol">
      <w:rPr>
        <w:b/>
        <w:bCs/>
      </w:rPr>
    </w:tblStylePr>
    <w:tblStylePr w:type="lastCol">
      <w:rPr>
        <w:b/>
        <w:bCs/>
      </w:rPr>
    </w:tblStylePr>
    <w:tblStylePr w:type="band1Vert">
      <w:tblPr/>
      <w:tcPr>
        <w:shd w:val="clear" w:color="auto" w:fill="EEF6EE" w:themeFill="accent6" w:themeFillTint="33"/>
      </w:tcPr>
    </w:tblStylePr>
    <w:tblStylePr w:type="band1Horz">
      <w:tblPr/>
      <w:tcPr>
        <w:shd w:val="clear" w:color="auto" w:fill="EEF6EE" w:themeFill="accent6" w:themeFillTint="33"/>
      </w:tcPr>
    </w:tblStylePr>
  </w:style>
  <w:style w:type="table" w:styleId="Gittertabel7-farverig">
    <w:name w:val="Grid Table 7 Colorful"/>
    <w:basedOn w:val="Tabel-Normal"/>
    <w:uiPriority w:val="52"/>
    <w:rsid w:val="003E1A5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3E1A5C"/>
    <w:pPr>
      <w:spacing w:line="240" w:lineRule="auto"/>
    </w:pPr>
    <w:rPr>
      <w:color w:val="1C2745" w:themeColor="accent1" w:themeShade="BF"/>
    </w:rPr>
    <w:tblPr>
      <w:tblStyleRowBandSize w:val="1"/>
      <w:tblStyleColBandSize w:val="1"/>
      <w:tblBorders>
        <w:top w:val="single" w:sz="4" w:space="0" w:color="5D77BD" w:themeColor="accent1" w:themeTint="99"/>
        <w:left w:val="single" w:sz="4" w:space="0" w:color="5D77BD" w:themeColor="accent1" w:themeTint="99"/>
        <w:bottom w:val="single" w:sz="4" w:space="0" w:color="5D77BD" w:themeColor="accent1" w:themeTint="99"/>
        <w:right w:val="single" w:sz="4" w:space="0" w:color="5D77BD" w:themeColor="accent1" w:themeTint="99"/>
        <w:insideH w:val="single" w:sz="4" w:space="0" w:color="5D77BD" w:themeColor="accent1" w:themeTint="99"/>
        <w:insideV w:val="single" w:sz="4" w:space="0" w:color="5D77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1E9" w:themeFill="accent1" w:themeFillTint="33"/>
      </w:tcPr>
    </w:tblStylePr>
    <w:tblStylePr w:type="band1Horz">
      <w:tblPr/>
      <w:tcPr>
        <w:shd w:val="clear" w:color="auto" w:fill="C9D1E9" w:themeFill="accent1" w:themeFillTint="33"/>
      </w:tcPr>
    </w:tblStylePr>
    <w:tblStylePr w:type="neCell">
      <w:tblPr/>
      <w:tcPr>
        <w:tcBorders>
          <w:bottom w:val="single" w:sz="4" w:space="0" w:color="5D77BD" w:themeColor="accent1" w:themeTint="99"/>
        </w:tcBorders>
      </w:tcPr>
    </w:tblStylePr>
    <w:tblStylePr w:type="nwCell">
      <w:tblPr/>
      <w:tcPr>
        <w:tcBorders>
          <w:bottom w:val="single" w:sz="4" w:space="0" w:color="5D77BD" w:themeColor="accent1" w:themeTint="99"/>
        </w:tcBorders>
      </w:tcPr>
    </w:tblStylePr>
    <w:tblStylePr w:type="seCell">
      <w:tblPr/>
      <w:tcPr>
        <w:tcBorders>
          <w:top w:val="single" w:sz="4" w:space="0" w:color="5D77BD" w:themeColor="accent1" w:themeTint="99"/>
        </w:tcBorders>
      </w:tcPr>
    </w:tblStylePr>
    <w:tblStylePr w:type="swCell">
      <w:tblPr/>
      <w:tcPr>
        <w:tcBorders>
          <w:top w:val="single" w:sz="4" w:space="0" w:color="5D77BD" w:themeColor="accent1" w:themeTint="99"/>
        </w:tcBorders>
      </w:tcPr>
    </w:tblStylePr>
  </w:style>
  <w:style w:type="table" w:styleId="Gittertabel7-farverig-farve2">
    <w:name w:val="Grid Table 7 Colorful Accent 2"/>
    <w:basedOn w:val="Tabel-Normal"/>
    <w:uiPriority w:val="52"/>
    <w:rsid w:val="003E1A5C"/>
    <w:pPr>
      <w:spacing w:line="240" w:lineRule="auto"/>
    </w:pPr>
    <w:rPr>
      <w:color w:val="5C6281" w:themeColor="accent2" w:themeShade="BF"/>
    </w:rPr>
    <w:tblPr>
      <w:tblStyleRowBandSize w:val="1"/>
      <w:tblStyleColBandSize w:val="1"/>
      <w:tblBorders>
        <w:top w:val="single" w:sz="4" w:space="0" w:color="B3B7C9" w:themeColor="accent2" w:themeTint="99"/>
        <w:left w:val="single" w:sz="4" w:space="0" w:color="B3B7C9" w:themeColor="accent2" w:themeTint="99"/>
        <w:bottom w:val="single" w:sz="4" w:space="0" w:color="B3B7C9" w:themeColor="accent2" w:themeTint="99"/>
        <w:right w:val="single" w:sz="4" w:space="0" w:color="B3B7C9" w:themeColor="accent2" w:themeTint="99"/>
        <w:insideH w:val="single" w:sz="4" w:space="0" w:color="B3B7C9" w:themeColor="accent2" w:themeTint="99"/>
        <w:insideV w:val="single" w:sz="4" w:space="0" w:color="B3B7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7ED" w:themeFill="accent2" w:themeFillTint="33"/>
      </w:tcPr>
    </w:tblStylePr>
    <w:tblStylePr w:type="band1Horz">
      <w:tblPr/>
      <w:tcPr>
        <w:shd w:val="clear" w:color="auto" w:fill="E5E7ED" w:themeFill="accent2" w:themeFillTint="33"/>
      </w:tcPr>
    </w:tblStylePr>
    <w:tblStylePr w:type="neCell">
      <w:tblPr/>
      <w:tcPr>
        <w:tcBorders>
          <w:bottom w:val="single" w:sz="4" w:space="0" w:color="B3B7C9" w:themeColor="accent2" w:themeTint="99"/>
        </w:tcBorders>
      </w:tcPr>
    </w:tblStylePr>
    <w:tblStylePr w:type="nwCell">
      <w:tblPr/>
      <w:tcPr>
        <w:tcBorders>
          <w:bottom w:val="single" w:sz="4" w:space="0" w:color="B3B7C9" w:themeColor="accent2" w:themeTint="99"/>
        </w:tcBorders>
      </w:tcPr>
    </w:tblStylePr>
    <w:tblStylePr w:type="seCell">
      <w:tblPr/>
      <w:tcPr>
        <w:tcBorders>
          <w:top w:val="single" w:sz="4" w:space="0" w:color="B3B7C9" w:themeColor="accent2" w:themeTint="99"/>
        </w:tcBorders>
      </w:tcPr>
    </w:tblStylePr>
    <w:tblStylePr w:type="swCell">
      <w:tblPr/>
      <w:tcPr>
        <w:tcBorders>
          <w:top w:val="single" w:sz="4" w:space="0" w:color="B3B7C9" w:themeColor="accent2" w:themeTint="99"/>
        </w:tcBorders>
      </w:tcPr>
    </w:tblStylePr>
  </w:style>
  <w:style w:type="table" w:styleId="Gittertabel7-farverig-farve3">
    <w:name w:val="Grid Table 7 Colorful Accent 3"/>
    <w:basedOn w:val="Tabel-Normal"/>
    <w:uiPriority w:val="52"/>
    <w:rsid w:val="003E1A5C"/>
    <w:pPr>
      <w:spacing w:line="240" w:lineRule="auto"/>
    </w:pPr>
    <w:rPr>
      <w:color w:val="58BCED" w:themeColor="accent3" w:themeShade="BF"/>
    </w:rPr>
    <w:tblPr>
      <w:tblStyleRowBandSize w:val="1"/>
      <w:tblStyleColBandSize w:val="1"/>
      <w:tblBorders>
        <w:top w:val="single" w:sz="4" w:space="0" w:color="D6EEFA" w:themeColor="accent3" w:themeTint="99"/>
        <w:left w:val="single" w:sz="4" w:space="0" w:color="D6EEFA" w:themeColor="accent3" w:themeTint="99"/>
        <w:bottom w:val="single" w:sz="4" w:space="0" w:color="D6EEFA" w:themeColor="accent3" w:themeTint="99"/>
        <w:right w:val="single" w:sz="4" w:space="0" w:color="D6EEFA" w:themeColor="accent3" w:themeTint="99"/>
        <w:insideH w:val="single" w:sz="4" w:space="0" w:color="D6EEFA" w:themeColor="accent3" w:themeTint="99"/>
        <w:insideV w:val="single" w:sz="4" w:space="0" w:color="D6EEF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9FD" w:themeFill="accent3" w:themeFillTint="33"/>
      </w:tcPr>
    </w:tblStylePr>
    <w:tblStylePr w:type="band1Horz">
      <w:tblPr/>
      <w:tcPr>
        <w:shd w:val="clear" w:color="auto" w:fill="F1F9FD" w:themeFill="accent3" w:themeFillTint="33"/>
      </w:tcPr>
    </w:tblStylePr>
    <w:tblStylePr w:type="neCell">
      <w:tblPr/>
      <w:tcPr>
        <w:tcBorders>
          <w:bottom w:val="single" w:sz="4" w:space="0" w:color="D6EEFA" w:themeColor="accent3" w:themeTint="99"/>
        </w:tcBorders>
      </w:tcPr>
    </w:tblStylePr>
    <w:tblStylePr w:type="nwCell">
      <w:tblPr/>
      <w:tcPr>
        <w:tcBorders>
          <w:bottom w:val="single" w:sz="4" w:space="0" w:color="D6EEFA" w:themeColor="accent3" w:themeTint="99"/>
        </w:tcBorders>
      </w:tcPr>
    </w:tblStylePr>
    <w:tblStylePr w:type="seCell">
      <w:tblPr/>
      <w:tcPr>
        <w:tcBorders>
          <w:top w:val="single" w:sz="4" w:space="0" w:color="D6EEFA" w:themeColor="accent3" w:themeTint="99"/>
        </w:tcBorders>
      </w:tcPr>
    </w:tblStylePr>
    <w:tblStylePr w:type="swCell">
      <w:tblPr/>
      <w:tcPr>
        <w:tcBorders>
          <w:top w:val="single" w:sz="4" w:space="0" w:color="D6EEFA" w:themeColor="accent3" w:themeTint="99"/>
        </w:tcBorders>
      </w:tcPr>
    </w:tblStylePr>
  </w:style>
  <w:style w:type="table" w:styleId="Gittertabel7-farverig-farve4">
    <w:name w:val="Grid Table 7 Colorful Accent 4"/>
    <w:basedOn w:val="Tabel-Normal"/>
    <w:uiPriority w:val="52"/>
    <w:rsid w:val="003E1A5C"/>
    <w:pPr>
      <w:spacing w:line="240" w:lineRule="auto"/>
    </w:pPr>
    <w:rPr>
      <w:color w:val="E85555" w:themeColor="accent4" w:themeShade="BF"/>
    </w:rPr>
    <w:tblPr>
      <w:tblStyleRowBandSize w:val="1"/>
      <w:tblStyleColBandSize w:val="1"/>
      <w:tblBorders>
        <w:top w:val="single" w:sz="4" w:space="0" w:color="F9D2D2" w:themeColor="accent4" w:themeTint="99"/>
        <w:left w:val="single" w:sz="4" w:space="0" w:color="F9D2D2" w:themeColor="accent4" w:themeTint="99"/>
        <w:bottom w:val="single" w:sz="4" w:space="0" w:color="F9D2D2" w:themeColor="accent4" w:themeTint="99"/>
        <w:right w:val="single" w:sz="4" w:space="0" w:color="F9D2D2" w:themeColor="accent4" w:themeTint="99"/>
        <w:insideH w:val="single" w:sz="4" w:space="0" w:color="F9D2D2" w:themeColor="accent4" w:themeTint="99"/>
        <w:insideV w:val="single" w:sz="4" w:space="0" w:color="F9D2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0F0" w:themeFill="accent4" w:themeFillTint="33"/>
      </w:tcPr>
    </w:tblStylePr>
    <w:tblStylePr w:type="band1Horz">
      <w:tblPr/>
      <w:tcPr>
        <w:shd w:val="clear" w:color="auto" w:fill="FDF0F0" w:themeFill="accent4" w:themeFillTint="33"/>
      </w:tcPr>
    </w:tblStylePr>
    <w:tblStylePr w:type="neCell">
      <w:tblPr/>
      <w:tcPr>
        <w:tcBorders>
          <w:bottom w:val="single" w:sz="4" w:space="0" w:color="F9D2D2" w:themeColor="accent4" w:themeTint="99"/>
        </w:tcBorders>
      </w:tcPr>
    </w:tblStylePr>
    <w:tblStylePr w:type="nwCell">
      <w:tblPr/>
      <w:tcPr>
        <w:tcBorders>
          <w:bottom w:val="single" w:sz="4" w:space="0" w:color="F9D2D2" w:themeColor="accent4" w:themeTint="99"/>
        </w:tcBorders>
      </w:tcPr>
    </w:tblStylePr>
    <w:tblStylePr w:type="seCell">
      <w:tblPr/>
      <w:tcPr>
        <w:tcBorders>
          <w:top w:val="single" w:sz="4" w:space="0" w:color="F9D2D2" w:themeColor="accent4" w:themeTint="99"/>
        </w:tcBorders>
      </w:tcPr>
    </w:tblStylePr>
    <w:tblStylePr w:type="swCell">
      <w:tblPr/>
      <w:tcPr>
        <w:tcBorders>
          <w:top w:val="single" w:sz="4" w:space="0" w:color="F9D2D2" w:themeColor="accent4" w:themeTint="99"/>
        </w:tcBorders>
      </w:tcPr>
    </w:tblStylePr>
  </w:style>
  <w:style w:type="table" w:styleId="Gittertabel7-farverig-farve5">
    <w:name w:val="Grid Table 7 Colorful Accent 5"/>
    <w:basedOn w:val="Tabel-Normal"/>
    <w:uiPriority w:val="52"/>
    <w:rsid w:val="003E1A5C"/>
    <w:pPr>
      <w:spacing w:line="240" w:lineRule="auto"/>
    </w:pPr>
    <w:rPr>
      <w:color w:val="FFCD30" w:themeColor="accent5" w:themeShade="BF"/>
    </w:rPr>
    <w:tblPr>
      <w:tblStyleRowBandSize w:val="1"/>
      <w:tblStyleColBandSize w:val="1"/>
      <w:tblBorders>
        <w:top w:val="single" w:sz="4" w:space="0" w:color="FFEFC0" w:themeColor="accent5" w:themeTint="99"/>
        <w:left w:val="single" w:sz="4" w:space="0" w:color="FFEFC0" w:themeColor="accent5" w:themeTint="99"/>
        <w:bottom w:val="single" w:sz="4" w:space="0" w:color="FFEFC0" w:themeColor="accent5" w:themeTint="99"/>
        <w:right w:val="single" w:sz="4" w:space="0" w:color="FFEFC0" w:themeColor="accent5" w:themeTint="99"/>
        <w:insideH w:val="single" w:sz="4" w:space="0" w:color="FFEFC0" w:themeColor="accent5" w:themeTint="99"/>
        <w:insideV w:val="single" w:sz="4" w:space="0" w:color="FFEF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EA" w:themeFill="accent5" w:themeFillTint="33"/>
      </w:tcPr>
    </w:tblStylePr>
    <w:tblStylePr w:type="band1Horz">
      <w:tblPr/>
      <w:tcPr>
        <w:shd w:val="clear" w:color="auto" w:fill="FFF9EA" w:themeFill="accent5" w:themeFillTint="33"/>
      </w:tcPr>
    </w:tblStylePr>
    <w:tblStylePr w:type="neCell">
      <w:tblPr/>
      <w:tcPr>
        <w:tcBorders>
          <w:bottom w:val="single" w:sz="4" w:space="0" w:color="FFEFC0" w:themeColor="accent5" w:themeTint="99"/>
        </w:tcBorders>
      </w:tcPr>
    </w:tblStylePr>
    <w:tblStylePr w:type="nwCell">
      <w:tblPr/>
      <w:tcPr>
        <w:tcBorders>
          <w:bottom w:val="single" w:sz="4" w:space="0" w:color="FFEFC0" w:themeColor="accent5" w:themeTint="99"/>
        </w:tcBorders>
      </w:tcPr>
    </w:tblStylePr>
    <w:tblStylePr w:type="seCell">
      <w:tblPr/>
      <w:tcPr>
        <w:tcBorders>
          <w:top w:val="single" w:sz="4" w:space="0" w:color="FFEFC0" w:themeColor="accent5" w:themeTint="99"/>
        </w:tcBorders>
      </w:tcPr>
    </w:tblStylePr>
    <w:tblStylePr w:type="swCell">
      <w:tblPr/>
      <w:tcPr>
        <w:tcBorders>
          <w:top w:val="single" w:sz="4" w:space="0" w:color="FFEFC0" w:themeColor="accent5" w:themeTint="99"/>
        </w:tcBorders>
      </w:tcPr>
    </w:tblStylePr>
  </w:style>
  <w:style w:type="table" w:styleId="Gittertabel7-farverig-farve6">
    <w:name w:val="Grid Table 7 Colorful Accent 6"/>
    <w:basedOn w:val="Tabel-Normal"/>
    <w:uiPriority w:val="52"/>
    <w:rsid w:val="003E1A5C"/>
    <w:pPr>
      <w:spacing w:line="240" w:lineRule="auto"/>
    </w:pPr>
    <w:rPr>
      <w:color w:val="6BB073" w:themeColor="accent6" w:themeShade="BF"/>
    </w:rPr>
    <w:tblPr>
      <w:tblStyleRowBandSize w:val="1"/>
      <w:tblStyleColBandSize w:val="1"/>
      <w:tblBorders>
        <w:top w:val="single" w:sz="4" w:space="0" w:color="CCE4CE" w:themeColor="accent6" w:themeTint="99"/>
        <w:left w:val="single" w:sz="4" w:space="0" w:color="CCE4CE" w:themeColor="accent6" w:themeTint="99"/>
        <w:bottom w:val="single" w:sz="4" w:space="0" w:color="CCE4CE" w:themeColor="accent6" w:themeTint="99"/>
        <w:right w:val="single" w:sz="4" w:space="0" w:color="CCE4CE" w:themeColor="accent6" w:themeTint="99"/>
        <w:insideH w:val="single" w:sz="4" w:space="0" w:color="CCE4CE" w:themeColor="accent6" w:themeTint="99"/>
        <w:insideV w:val="single" w:sz="4" w:space="0" w:color="CCE4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EE" w:themeFill="accent6" w:themeFillTint="33"/>
      </w:tcPr>
    </w:tblStylePr>
    <w:tblStylePr w:type="band1Horz">
      <w:tblPr/>
      <w:tcPr>
        <w:shd w:val="clear" w:color="auto" w:fill="EEF6EE" w:themeFill="accent6" w:themeFillTint="33"/>
      </w:tcPr>
    </w:tblStylePr>
    <w:tblStylePr w:type="neCell">
      <w:tblPr/>
      <w:tcPr>
        <w:tcBorders>
          <w:bottom w:val="single" w:sz="4" w:space="0" w:color="CCE4CE" w:themeColor="accent6" w:themeTint="99"/>
        </w:tcBorders>
      </w:tcPr>
    </w:tblStylePr>
    <w:tblStylePr w:type="nwCell">
      <w:tblPr/>
      <w:tcPr>
        <w:tcBorders>
          <w:bottom w:val="single" w:sz="4" w:space="0" w:color="CCE4CE" w:themeColor="accent6" w:themeTint="99"/>
        </w:tcBorders>
      </w:tcPr>
    </w:tblStylePr>
    <w:tblStylePr w:type="seCell">
      <w:tblPr/>
      <w:tcPr>
        <w:tcBorders>
          <w:top w:val="single" w:sz="4" w:space="0" w:color="CCE4CE" w:themeColor="accent6" w:themeTint="99"/>
        </w:tcBorders>
      </w:tcPr>
    </w:tblStylePr>
    <w:tblStylePr w:type="swCell">
      <w:tblPr/>
      <w:tcPr>
        <w:tcBorders>
          <w:top w:val="single" w:sz="4" w:space="0" w:color="CCE4CE" w:themeColor="accent6" w:themeTint="99"/>
        </w:tcBorders>
      </w:tcPr>
    </w:tblStylePr>
  </w:style>
  <w:style w:type="character" w:customStyle="1" w:styleId="Hashtag1">
    <w:name w:val="Hashtag1"/>
    <w:basedOn w:val="Standardskrifttypeiafsnit"/>
    <w:uiPriority w:val="99"/>
    <w:semiHidden/>
    <w:unhideWhenUsed/>
    <w:rsid w:val="003E1A5C"/>
    <w:rPr>
      <w:color w:val="2B579A"/>
      <w:shd w:val="clear" w:color="auto" w:fill="E1DFDD"/>
    </w:rPr>
  </w:style>
  <w:style w:type="character" w:styleId="HTML-akronym">
    <w:name w:val="HTML Acronym"/>
    <w:basedOn w:val="Standardskrifttypeiafsnit"/>
    <w:uiPriority w:val="99"/>
    <w:semiHidden/>
    <w:rsid w:val="003E1A5C"/>
  </w:style>
  <w:style w:type="paragraph" w:styleId="HTML-adresse">
    <w:name w:val="HTML Address"/>
    <w:basedOn w:val="Normal"/>
    <w:link w:val="HTML-adresseTegn"/>
    <w:uiPriority w:val="99"/>
    <w:semiHidden/>
    <w:rsid w:val="003E1A5C"/>
    <w:pPr>
      <w:spacing w:line="240" w:lineRule="auto"/>
    </w:pPr>
    <w:rPr>
      <w:i/>
      <w:iCs/>
    </w:rPr>
  </w:style>
  <w:style w:type="character" w:customStyle="1" w:styleId="HTML-adresseTegn">
    <w:name w:val="HTML-adresse Tegn"/>
    <w:basedOn w:val="Standardskrifttypeiafsnit"/>
    <w:link w:val="HTML-adresse"/>
    <w:uiPriority w:val="99"/>
    <w:semiHidden/>
    <w:rsid w:val="003E1A5C"/>
    <w:rPr>
      <w:i/>
      <w:iCs/>
    </w:rPr>
  </w:style>
  <w:style w:type="character" w:styleId="HTML-citat">
    <w:name w:val="HTML Cite"/>
    <w:basedOn w:val="Standardskrifttypeiafsnit"/>
    <w:uiPriority w:val="99"/>
    <w:semiHidden/>
    <w:rsid w:val="003E1A5C"/>
    <w:rPr>
      <w:i/>
      <w:iCs/>
    </w:rPr>
  </w:style>
  <w:style w:type="character" w:styleId="HTML-kode">
    <w:name w:val="HTML Code"/>
    <w:basedOn w:val="Standardskrifttypeiafsnit"/>
    <w:uiPriority w:val="99"/>
    <w:semiHidden/>
    <w:rsid w:val="003E1A5C"/>
    <w:rPr>
      <w:rFonts w:ascii="Georgia" w:hAnsi="Georgia"/>
      <w:sz w:val="20"/>
      <w:szCs w:val="20"/>
    </w:rPr>
  </w:style>
  <w:style w:type="character" w:styleId="HTML-definition">
    <w:name w:val="HTML Definition"/>
    <w:basedOn w:val="Standardskrifttypeiafsnit"/>
    <w:uiPriority w:val="99"/>
    <w:semiHidden/>
    <w:rsid w:val="003E1A5C"/>
    <w:rPr>
      <w:i/>
      <w:iCs/>
    </w:rPr>
  </w:style>
  <w:style w:type="character" w:styleId="HTML-tastatur">
    <w:name w:val="HTML Keyboard"/>
    <w:basedOn w:val="Standardskrifttypeiafsnit"/>
    <w:uiPriority w:val="99"/>
    <w:semiHidden/>
    <w:unhideWhenUsed/>
    <w:rsid w:val="003E1A5C"/>
    <w:rPr>
      <w:rFonts w:ascii="Georgia" w:hAnsi="Georgia"/>
      <w:sz w:val="20"/>
      <w:szCs w:val="20"/>
    </w:rPr>
  </w:style>
  <w:style w:type="paragraph" w:styleId="FormateretHTML">
    <w:name w:val="HTML Preformatted"/>
    <w:basedOn w:val="Normal"/>
    <w:link w:val="FormateretHTMLTegn"/>
    <w:uiPriority w:val="99"/>
    <w:semiHidden/>
    <w:rsid w:val="003E1A5C"/>
    <w:pPr>
      <w:spacing w:line="240" w:lineRule="auto"/>
    </w:pPr>
    <w:rPr>
      <w:sz w:val="20"/>
      <w:szCs w:val="20"/>
    </w:rPr>
  </w:style>
  <w:style w:type="character" w:customStyle="1" w:styleId="FormateretHTMLTegn">
    <w:name w:val="Formateret HTML Tegn"/>
    <w:basedOn w:val="Standardskrifttypeiafsnit"/>
    <w:link w:val="FormateretHTML"/>
    <w:uiPriority w:val="99"/>
    <w:semiHidden/>
    <w:rsid w:val="003E1A5C"/>
    <w:rPr>
      <w:sz w:val="20"/>
      <w:szCs w:val="20"/>
    </w:rPr>
  </w:style>
  <w:style w:type="character" w:styleId="HTML-eksempel">
    <w:name w:val="HTML Sample"/>
    <w:basedOn w:val="Standardskrifttypeiafsnit"/>
    <w:uiPriority w:val="99"/>
    <w:semiHidden/>
    <w:rsid w:val="003E1A5C"/>
    <w:rPr>
      <w:rFonts w:ascii="Georgia" w:hAnsi="Georgia"/>
      <w:sz w:val="24"/>
      <w:szCs w:val="24"/>
    </w:rPr>
  </w:style>
  <w:style w:type="character" w:styleId="HTML-skrivemaskine">
    <w:name w:val="HTML Typewriter"/>
    <w:basedOn w:val="Standardskrifttypeiafsnit"/>
    <w:uiPriority w:val="99"/>
    <w:semiHidden/>
    <w:unhideWhenUsed/>
    <w:rsid w:val="003E1A5C"/>
    <w:rPr>
      <w:rFonts w:ascii="Georgia" w:hAnsi="Georgia"/>
      <w:sz w:val="20"/>
      <w:szCs w:val="20"/>
    </w:rPr>
  </w:style>
  <w:style w:type="character" w:styleId="HTML-variabel">
    <w:name w:val="HTML Variable"/>
    <w:basedOn w:val="Standardskrifttypeiafsnit"/>
    <w:uiPriority w:val="99"/>
    <w:semiHidden/>
    <w:rsid w:val="003E1A5C"/>
    <w:rPr>
      <w:i/>
      <w:iCs/>
    </w:rPr>
  </w:style>
  <w:style w:type="paragraph" w:styleId="Indeks1">
    <w:name w:val="index 1"/>
    <w:basedOn w:val="Normal"/>
    <w:next w:val="Normal"/>
    <w:autoRedefine/>
    <w:uiPriority w:val="99"/>
    <w:semiHidden/>
    <w:rsid w:val="003E1A5C"/>
    <w:pPr>
      <w:spacing w:line="240" w:lineRule="auto"/>
      <w:ind w:left="180" w:hanging="180"/>
    </w:pPr>
  </w:style>
  <w:style w:type="paragraph" w:styleId="Indeks2">
    <w:name w:val="index 2"/>
    <w:basedOn w:val="Normal"/>
    <w:next w:val="Normal"/>
    <w:autoRedefine/>
    <w:uiPriority w:val="99"/>
    <w:semiHidden/>
    <w:rsid w:val="003E1A5C"/>
    <w:pPr>
      <w:spacing w:line="240" w:lineRule="auto"/>
      <w:ind w:left="360" w:hanging="180"/>
    </w:pPr>
  </w:style>
  <w:style w:type="paragraph" w:styleId="Indeks3">
    <w:name w:val="index 3"/>
    <w:basedOn w:val="Normal"/>
    <w:next w:val="Normal"/>
    <w:autoRedefine/>
    <w:uiPriority w:val="99"/>
    <w:semiHidden/>
    <w:rsid w:val="003E1A5C"/>
    <w:pPr>
      <w:spacing w:line="240" w:lineRule="auto"/>
      <w:ind w:left="540" w:hanging="180"/>
    </w:pPr>
  </w:style>
  <w:style w:type="paragraph" w:styleId="Indeks4">
    <w:name w:val="index 4"/>
    <w:basedOn w:val="Normal"/>
    <w:next w:val="Normal"/>
    <w:autoRedefine/>
    <w:uiPriority w:val="99"/>
    <w:semiHidden/>
    <w:rsid w:val="003E1A5C"/>
    <w:pPr>
      <w:spacing w:line="240" w:lineRule="auto"/>
      <w:ind w:left="720" w:hanging="180"/>
    </w:pPr>
  </w:style>
  <w:style w:type="paragraph" w:styleId="Indeks5">
    <w:name w:val="index 5"/>
    <w:basedOn w:val="Normal"/>
    <w:next w:val="Normal"/>
    <w:autoRedefine/>
    <w:uiPriority w:val="99"/>
    <w:semiHidden/>
    <w:rsid w:val="003E1A5C"/>
    <w:pPr>
      <w:spacing w:line="240" w:lineRule="auto"/>
      <w:ind w:left="900" w:hanging="180"/>
    </w:pPr>
  </w:style>
  <w:style w:type="paragraph" w:styleId="Indeks6">
    <w:name w:val="index 6"/>
    <w:basedOn w:val="Normal"/>
    <w:next w:val="Normal"/>
    <w:autoRedefine/>
    <w:uiPriority w:val="99"/>
    <w:semiHidden/>
    <w:rsid w:val="003E1A5C"/>
    <w:pPr>
      <w:spacing w:line="240" w:lineRule="auto"/>
      <w:ind w:left="1080" w:hanging="180"/>
    </w:pPr>
  </w:style>
  <w:style w:type="paragraph" w:styleId="Indeks7">
    <w:name w:val="index 7"/>
    <w:basedOn w:val="Normal"/>
    <w:next w:val="Normal"/>
    <w:autoRedefine/>
    <w:uiPriority w:val="99"/>
    <w:semiHidden/>
    <w:rsid w:val="003E1A5C"/>
    <w:pPr>
      <w:spacing w:line="240" w:lineRule="auto"/>
      <w:ind w:left="1260" w:hanging="180"/>
    </w:pPr>
  </w:style>
  <w:style w:type="paragraph" w:styleId="Indeks8">
    <w:name w:val="index 8"/>
    <w:basedOn w:val="Normal"/>
    <w:next w:val="Normal"/>
    <w:autoRedefine/>
    <w:uiPriority w:val="99"/>
    <w:semiHidden/>
    <w:rsid w:val="003E1A5C"/>
    <w:pPr>
      <w:spacing w:line="240" w:lineRule="auto"/>
      <w:ind w:left="1440" w:hanging="180"/>
    </w:pPr>
  </w:style>
  <w:style w:type="paragraph" w:styleId="Indeks9">
    <w:name w:val="index 9"/>
    <w:basedOn w:val="Normal"/>
    <w:next w:val="Normal"/>
    <w:autoRedefine/>
    <w:uiPriority w:val="99"/>
    <w:semiHidden/>
    <w:rsid w:val="003E1A5C"/>
    <w:pPr>
      <w:spacing w:line="240" w:lineRule="auto"/>
      <w:ind w:left="1620" w:hanging="180"/>
    </w:pPr>
  </w:style>
  <w:style w:type="paragraph" w:styleId="Indeksoverskrift">
    <w:name w:val="index heading"/>
    <w:basedOn w:val="Normal"/>
    <w:next w:val="Indeks1"/>
    <w:uiPriority w:val="99"/>
    <w:semiHidden/>
    <w:rsid w:val="003E1A5C"/>
    <w:rPr>
      <w:rFonts w:eastAsiaTheme="majorEastAsia" w:cstheme="majorBidi"/>
      <w:b/>
      <w:bCs/>
    </w:rPr>
  </w:style>
  <w:style w:type="table" w:styleId="Lystgitter">
    <w:name w:val="Light Grid"/>
    <w:basedOn w:val="Tabel-Normal"/>
    <w:uiPriority w:val="62"/>
    <w:semiHidden/>
    <w:unhideWhenUsed/>
    <w:rsid w:val="003E1A5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3E1A5C"/>
    <w:pPr>
      <w:spacing w:line="240" w:lineRule="auto"/>
    </w:pPr>
    <w:tblPr>
      <w:tblStyleRowBandSize w:val="1"/>
      <w:tblStyleColBandSize w:val="1"/>
      <w:tblBorders>
        <w:top w:val="single" w:sz="8" w:space="0" w:color="26355D" w:themeColor="accent1"/>
        <w:left w:val="single" w:sz="8" w:space="0" w:color="26355D" w:themeColor="accent1"/>
        <w:bottom w:val="single" w:sz="8" w:space="0" w:color="26355D" w:themeColor="accent1"/>
        <w:right w:val="single" w:sz="8" w:space="0" w:color="26355D" w:themeColor="accent1"/>
        <w:insideH w:val="single" w:sz="8" w:space="0" w:color="26355D" w:themeColor="accent1"/>
        <w:insideV w:val="single" w:sz="8" w:space="0" w:color="26355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355D" w:themeColor="accent1"/>
          <w:left w:val="single" w:sz="8" w:space="0" w:color="26355D" w:themeColor="accent1"/>
          <w:bottom w:val="single" w:sz="18" w:space="0" w:color="26355D" w:themeColor="accent1"/>
          <w:right w:val="single" w:sz="8" w:space="0" w:color="26355D" w:themeColor="accent1"/>
          <w:insideH w:val="nil"/>
          <w:insideV w:val="single" w:sz="8" w:space="0" w:color="26355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355D" w:themeColor="accent1"/>
          <w:left w:val="single" w:sz="8" w:space="0" w:color="26355D" w:themeColor="accent1"/>
          <w:bottom w:val="single" w:sz="8" w:space="0" w:color="26355D" w:themeColor="accent1"/>
          <w:right w:val="single" w:sz="8" w:space="0" w:color="26355D" w:themeColor="accent1"/>
          <w:insideH w:val="nil"/>
          <w:insideV w:val="single" w:sz="8" w:space="0" w:color="26355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355D" w:themeColor="accent1"/>
          <w:left w:val="single" w:sz="8" w:space="0" w:color="26355D" w:themeColor="accent1"/>
          <w:bottom w:val="single" w:sz="8" w:space="0" w:color="26355D" w:themeColor="accent1"/>
          <w:right w:val="single" w:sz="8" w:space="0" w:color="26355D" w:themeColor="accent1"/>
        </w:tcBorders>
      </w:tcPr>
    </w:tblStylePr>
    <w:tblStylePr w:type="band1Vert">
      <w:tblPr/>
      <w:tcPr>
        <w:tcBorders>
          <w:top w:val="single" w:sz="8" w:space="0" w:color="26355D" w:themeColor="accent1"/>
          <w:left w:val="single" w:sz="8" w:space="0" w:color="26355D" w:themeColor="accent1"/>
          <w:bottom w:val="single" w:sz="8" w:space="0" w:color="26355D" w:themeColor="accent1"/>
          <w:right w:val="single" w:sz="8" w:space="0" w:color="26355D" w:themeColor="accent1"/>
        </w:tcBorders>
        <w:shd w:val="clear" w:color="auto" w:fill="BCC7E3" w:themeFill="accent1" w:themeFillTint="3F"/>
      </w:tcPr>
    </w:tblStylePr>
    <w:tblStylePr w:type="band1Horz">
      <w:tblPr/>
      <w:tcPr>
        <w:tcBorders>
          <w:top w:val="single" w:sz="8" w:space="0" w:color="26355D" w:themeColor="accent1"/>
          <w:left w:val="single" w:sz="8" w:space="0" w:color="26355D" w:themeColor="accent1"/>
          <w:bottom w:val="single" w:sz="8" w:space="0" w:color="26355D" w:themeColor="accent1"/>
          <w:right w:val="single" w:sz="8" w:space="0" w:color="26355D" w:themeColor="accent1"/>
          <w:insideV w:val="single" w:sz="8" w:space="0" w:color="26355D" w:themeColor="accent1"/>
        </w:tcBorders>
        <w:shd w:val="clear" w:color="auto" w:fill="BCC7E3" w:themeFill="accent1" w:themeFillTint="3F"/>
      </w:tcPr>
    </w:tblStylePr>
    <w:tblStylePr w:type="band2Horz">
      <w:tblPr/>
      <w:tcPr>
        <w:tcBorders>
          <w:top w:val="single" w:sz="8" w:space="0" w:color="26355D" w:themeColor="accent1"/>
          <w:left w:val="single" w:sz="8" w:space="0" w:color="26355D" w:themeColor="accent1"/>
          <w:bottom w:val="single" w:sz="8" w:space="0" w:color="26355D" w:themeColor="accent1"/>
          <w:right w:val="single" w:sz="8" w:space="0" w:color="26355D" w:themeColor="accent1"/>
          <w:insideV w:val="single" w:sz="8" w:space="0" w:color="26355D" w:themeColor="accent1"/>
        </w:tcBorders>
      </w:tcPr>
    </w:tblStylePr>
  </w:style>
  <w:style w:type="table" w:styleId="Lystgitter-fremhvningsfarve2">
    <w:name w:val="Light Grid Accent 2"/>
    <w:basedOn w:val="Tabel-Normal"/>
    <w:uiPriority w:val="62"/>
    <w:semiHidden/>
    <w:unhideWhenUsed/>
    <w:rsid w:val="003E1A5C"/>
    <w:pPr>
      <w:spacing w:line="240" w:lineRule="auto"/>
    </w:pPr>
    <w:tblPr>
      <w:tblStyleRowBandSize w:val="1"/>
      <w:tblStyleColBandSize w:val="1"/>
      <w:tblBorders>
        <w:top w:val="single" w:sz="8" w:space="0" w:color="8288A6" w:themeColor="accent2"/>
        <w:left w:val="single" w:sz="8" w:space="0" w:color="8288A6" w:themeColor="accent2"/>
        <w:bottom w:val="single" w:sz="8" w:space="0" w:color="8288A6" w:themeColor="accent2"/>
        <w:right w:val="single" w:sz="8" w:space="0" w:color="8288A6" w:themeColor="accent2"/>
        <w:insideH w:val="single" w:sz="8" w:space="0" w:color="8288A6" w:themeColor="accent2"/>
        <w:insideV w:val="single" w:sz="8" w:space="0" w:color="8288A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88A6" w:themeColor="accent2"/>
          <w:left w:val="single" w:sz="8" w:space="0" w:color="8288A6" w:themeColor="accent2"/>
          <w:bottom w:val="single" w:sz="18" w:space="0" w:color="8288A6" w:themeColor="accent2"/>
          <w:right w:val="single" w:sz="8" w:space="0" w:color="8288A6" w:themeColor="accent2"/>
          <w:insideH w:val="nil"/>
          <w:insideV w:val="single" w:sz="8" w:space="0" w:color="8288A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88A6" w:themeColor="accent2"/>
          <w:left w:val="single" w:sz="8" w:space="0" w:color="8288A6" w:themeColor="accent2"/>
          <w:bottom w:val="single" w:sz="8" w:space="0" w:color="8288A6" w:themeColor="accent2"/>
          <w:right w:val="single" w:sz="8" w:space="0" w:color="8288A6" w:themeColor="accent2"/>
          <w:insideH w:val="nil"/>
          <w:insideV w:val="single" w:sz="8" w:space="0" w:color="8288A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88A6" w:themeColor="accent2"/>
          <w:left w:val="single" w:sz="8" w:space="0" w:color="8288A6" w:themeColor="accent2"/>
          <w:bottom w:val="single" w:sz="8" w:space="0" w:color="8288A6" w:themeColor="accent2"/>
          <w:right w:val="single" w:sz="8" w:space="0" w:color="8288A6" w:themeColor="accent2"/>
        </w:tcBorders>
      </w:tcPr>
    </w:tblStylePr>
    <w:tblStylePr w:type="band1Vert">
      <w:tblPr/>
      <w:tcPr>
        <w:tcBorders>
          <w:top w:val="single" w:sz="8" w:space="0" w:color="8288A6" w:themeColor="accent2"/>
          <w:left w:val="single" w:sz="8" w:space="0" w:color="8288A6" w:themeColor="accent2"/>
          <w:bottom w:val="single" w:sz="8" w:space="0" w:color="8288A6" w:themeColor="accent2"/>
          <w:right w:val="single" w:sz="8" w:space="0" w:color="8288A6" w:themeColor="accent2"/>
        </w:tcBorders>
        <w:shd w:val="clear" w:color="auto" w:fill="E0E1E9" w:themeFill="accent2" w:themeFillTint="3F"/>
      </w:tcPr>
    </w:tblStylePr>
    <w:tblStylePr w:type="band1Horz">
      <w:tblPr/>
      <w:tcPr>
        <w:tcBorders>
          <w:top w:val="single" w:sz="8" w:space="0" w:color="8288A6" w:themeColor="accent2"/>
          <w:left w:val="single" w:sz="8" w:space="0" w:color="8288A6" w:themeColor="accent2"/>
          <w:bottom w:val="single" w:sz="8" w:space="0" w:color="8288A6" w:themeColor="accent2"/>
          <w:right w:val="single" w:sz="8" w:space="0" w:color="8288A6" w:themeColor="accent2"/>
          <w:insideV w:val="single" w:sz="8" w:space="0" w:color="8288A6" w:themeColor="accent2"/>
        </w:tcBorders>
        <w:shd w:val="clear" w:color="auto" w:fill="E0E1E9" w:themeFill="accent2" w:themeFillTint="3F"/>
      </w:tcPr>
    </w:tblStylePr>
    <w:tblStylePr w:type="band2Horz">
      <w:tblPr/>
      <w:tcPr>
        <w:tcBorders>
          <w:top w:val="single" w:sz="8" w:space="0" w:color="8288A6" w:themeColor="accent2"/>
          <w:left w:val="single" w:sz="8" w:space="0" w:color="8288A6" w:themeColor="accent2"/>
          <w:bottom w:val="single" w:sz="8" w:space="0" w:color="8288A6" w:themeColor="accent2"/>
          <w:right w:val="single" w:sz="8" w:space="0" w:color="8288A6" w:themeColor="accent2"/>
          <w:insideV w:val="single" w:sz="8" w:space="0" w:color="8288A6" w:themeColor="accent2"/>
        </w:tcBorders>
      </w:tcPr>
    </w:tblStylePr>
  </w:style>
  <w:style w:type="table" w:styleId="Lystgitter-fremhvningsfarve3">
    <w:name w:val="Light Grid Accent 3"/>
    <w:basedOn w:val="Tabel-Normal"/>
    <w:uiPriority w:val="62"/>
    <w:semiHidden/>
    <w:unhideWhenUsed/>
    <w:rsid w:val="003E1A5C"/>
    <w:pPr>
      <w:spacing w:line="240" w:lineRule="auto"/>
    </w:pPr>
    <w:tblPr>
      <w:tblStyleRowBandSize w:val="1"/>
      <w:tblStyleColBandSize w:val="1"/>
      <w:tblBorders>
        <w:top w:val="single" w:sz="8" w:space="0" w:color="BCE4F8" w:themeColor="accent3"/>
        <w:left w:val="single" w:sz="8" w:space="0" w:color="BCE4F8" w:themeColor="accent3"/>
        <w:bottom w:val="single" w:sz="8" w:space="0" w:color="BCE4F8" w:themeColor="accent3"/>
        <w:right w:val="single" w:sz="8" w:space="0" w:color="BCE4F8" w:themeColor="accent3"/>
        <w:insideH w:val="single" w:sz="8" w:space="0" w:color="BCE4F8" w:themeColor="accent3"/>
        <w:insideV w:val="single" w:sz="8" w:space="0" w:color="BCE4F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E4F8" w:themeColor="accent3"/>
          <w:left w:val="single" w:sz="8" w:space="0" w:color="BCE4F8" w:themeColor="accent3"/>
          <w:bottom w:val="single" w:sz="18" w:space="0" w:color="BCE4F8" w:themeColor="accent3"/>
          <w:right w:val="single" w:sz="8" w:space="0" w:color="BCE4F8" w:themeColor="accent3"/>
          <w:insideH w:val="nil"/>
          <w:insideV w:val="single" w:sz="8" w:space="0" w:color="BCE4F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E4F8" w:themeColor="accent3"/>
          <w:left w:val="single" w:sz="8" w:space="0" w:color="BCE4F8" w:themeColor="accent3"/>
          <w:bottom w:val="single" w:sz="8" w:space="0" w:color="BCE4F8" w:themeColor="accent3"/>
          <w:right w:val="single" w:sz="8" w:space="0" w:color="BCE4F8" w:themeColor="accent3"/>
          <w:insideH w:val="nil"/>
          <w:insideV w:val="single" w:sz="8" w:space="0" w:color="BCE4F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E4F8" w:themeColor="accent3"/>
          <w:left w:val="single" w:sz="8" w:space="0" w:color="BCE4F8" w:themeColor="accent3"/>
          <w:bottom w:val="single" w:sz="8" w:space="0" w:color="BCE4F8" w:themeColor="accent3"/>
          <w:right w:val="single" w:sz="8" w:space="0" w:color="BCE4F8" w:themeColor="accent3"/>
        </w:tcBorders>
      </w:tcPr>
    </w:tblStylePr>
    <w:tblStylePr w:type="band1Vert">
      <w:tblPr/>
      <w:tcPr>
        <w:tcBorders>
          <w:top w:val="single" w:sz="8" w:space="0" w:color="BCE4F8" w:themeColor="accent3"/>
          <w:left w:val="single" w:sz="8" w:space="0" w:color="BCE4F8" w:themeColor="accent3"/>
          <w:bottom w:val="single" w:sz="8" w:space="0" w:color="BCE4F8" w:themeColor="accent3"/>
          <w:right w:val="single" w:sz="8" w:space="0" w:color="BCE4F8" w:themeColor="accent3"/>
        </w:tcBorders>
        <w:shd w:val="clear" w:color="auto" w:fill="EEF8FD" w:themeFill="accent3" w:themeFillTint="3F"/>
      </w:tcPr>
    </w:tblStylePr>
    <w:tblStylePr w:type="band1Horz">
      <w:tblPr/>
      <w:tcPr>
        <w:tcBorders>
          <w:top w:val="single" w:sz="8" w:space="0" w:color="BCE4F8" w:themeColor="accent3"/>
          <w:left w:val="single" w:sz="8" w:space="0" w:color="BCE4F8" w:themeColor="accent3"/>
          <w:bottom w:val="single" w:sz="8" w:space="0" w:color="BCE4F8" w:themeColor="accent3"/>
          <w:right w:val="single" w:sz="8" w:space="0" w:color="BCE4F8" w:themeColor="accent3"/>
          <w:insideV w:val="single" w:sz="8" w:space="0" w:color="BCE4F8" w:themeColor="accent3"/>
        </w:tcBorders>
        <w:shd w:val="clear" w:color="auto" w:fill="EEF8FD" w:themeFill="accent3" w:themeFillTint="3F"/>
      </w:tcPr>
    </w:tblStylePr>
    <w:tblStylePr w:type="band2Horz">
      <w:tblPr/>
      <w:tcPr>
        <w:tcBorders>
          <w:top w:val="single" w:sz="8" w:space="0" w:color="BCE4F8" w:themeColor="accent3"/>
          <w:left w:val="single" w:sz="8" w:space="0" w:color="BCE4F8" w:themeColor="accent3"/>
          <w:bottom w:val="single" w:sz="8" w:space="0" w:color="BCE4F8" w:themeColor="accent3"/>
          <w:right w:val="single" w:sz="8" w:space="0" w:color="BCE4F8" w:themeColor="accent3"/>
          <w:insideV w:val="single" w:sz="8" w:space="0" w:color="BCE4F8" w:themeColor="accent3"/>
        </w:tcBorders>
      </w:tcPr>
    </w:tblStylePr>
  </w:style>
  <w:style w:type="table" w:styleId="Lystgitter-fremhvningsfarve4">
    <w:name w:val="Light Grid Accent 4"/>
    <w:basedOn w:val="Tabel-Normal"/>
    <w:uiPriority w:val="62"/>
    <w:semiHidden/>
    <w:unhideWhenUsed/>
    <w:rsid w:val="003E1A5C"/>
    <w:pPr>
      <w:spacing w:line="240" w:lineRule="auto"/>
    </w:pPr>
    <w:tblPr>
      <w:tblStyleRowBandSize w:val="1"/>
      <w:tblStyleColBandSize w:val="1"/>
      <w:tblBorders>
        <w:top w:val="single" w:sz="8" w:space="0" w:color="F5B4B4" w:themeColor="accent4"/>
        <w:left w:val="single" w:sz="8" w:space="0" w:color="F5B4B4" w:themeColor="accent4"/>
        <w:bottom w:val="single" w:sz="8" w:space="0" w:color="F5B4B4" w:themeColor="accent4"/>
        <w:right w:val="single" w:sz="8" w:space="0" w:color="F5B4B4" w:themeColor="accent4"/>
        <w:insideH w:val="single" w:sz="8" w:space="0" w:color="F5B4B4" w:themeColor="accent4"/>
        <w:insideV w:val="single" w:sz="8" w:space="0" w:color="F5B4B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B4B4" w:themeColor="accent4"/>
          <w:left w:val="single" w:sz="8" w:space="0" w:color="F5B4B4" w:themeColor="accent4"/>
          <w:bottom w:val="single" w:sz="18" w:space="0" w:color="F5B4B4" w:themeColor="accent4"/>
          <w:right w:val="single" w:sz="8" w:space="0" w:color="F5B4B4" w:themeColor="accent4"/>
          <w:insideH w:val="nil"/>
          <w:insideV w:val="single" w:sz="8" w:space="0" w:color="F5B4B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4B4" w:themeColor="accent4"/>
          <w:left w:val="single" w:sz="8" w:space="0" w:color="F5B4B4" w:themeColor="accent4"/>
          <w:bottom w:val="single" w:sz="8" w:space="0" w:color="F5B4B4" w:themeColor="accent4"/>
          <w:right w:val="single" w:sz="8" w:space="0" w:color="F5B4B4" w:themeColor="accent4"/>
          <w:insideH w:val="nil"/>
          <w:insideV w:val="single" w:sz="8" w:space="0" w:color="F5B4B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4B4" w:themeColor="accent4"/>
          <w:left w:val="single" w:sz="8" w:space="0" w:color="F5B4B4" w:themeColor="accent4"/>
          <w:bottom w:val="single" w:sz="8" w:space="0" w:color="F5B4B4" w:themeColor="accent4"/>
          <w:right w:val="single" w:sz="8" w:space="0" w:color="F5B4B4" w:themeColor="accent4"/>
        </w:tcBorders>
      </w:tcPr>
    </w:tblStylePr>
    <w:tblStylePr w:type="band1Vert">
      <w:tblPr/>
      <w:tcPr>
        <w:tcBorders>
          <w:top w:val="single" w:sz="8" w:space="0" w:color="F5B4B4" w:themeColor="accent4"/>
          <w:left w:val="single" w:sz="8" w:space="0" w:color="F5B4B4" w:themeColor="accent4"/>
          <w:bottom w:val="single" w:sz="8" w:space="0" w:color="F5B4B4" w:themeColor="accent4"/>
          <w:right w:val="single" w:sz="8" w:space="0" w:color="F5B4B4" w:themeColor="accent4"/>
        </w:tcBorders>
        <w:shd w:val="clear" w:color="auto" w:fill="FCECEC" w:themeFill="accent4" w:themeFillTint="3F"/>
      </w:tcPr>
    </w:tblStylePr>
    <w:tblStylePr w:type="band1Horz">
      <w:tblPr/>
      <w:tcPr>
        <w:tcBorders>
          <w:top w:val="single" w:sz="8" w:space="0" w:color="F5B4B4" w:themeColor="accent4"/>
          <w:left w:val="single" w:sz="8" w:space="0" w:color="F5B4B4" w:themeColor="accent4"/>
          <w:bottom w:val="single" w:sz="8" w:space="0" w:color="F5B4B4" w:themeColor="accent4"/>
          <w:right w:val="single" w:sz="8" w:space="0" w:color="F5B4B4" w:themeColor="accent4"/>
          <w:insideV w:val="single" w:sz="8" w:space="0" w:color="F5B4B4" w:themeColor="accent4"/>
        </w:tcBorders>
        <w:shd w:val="clear" w:color="auto" w:fill="FCECEC" w:themeFill="accent4" w:themeFillTint="3F"/>
      </w:tcPr>
    </w:tblStylePr>
    <w:tblStylePr w:type="band2Horz">
      <w:tblPr/>
      <w:tcPr>
        <w:tcBorders>
          <w:top w:val="single" w:sz="8" w:space="0" w:color="F5B4B4" w:themeColor="accent4"/>
          <w:left w:val="single" w:sz="8" w:space="0" w:color="F5B4B4" w:themeColor="accent4"/>
          <w:bottom w:val="single" w:sz="8" w:space="0" w:color="F5B4B4" w:themeColor="accent4"/>
          <w:right w:val="single" w:sz="8" w:space="0" w:color="F5B4B4" w:themeColor="accent4"/>
          <w:insideV w:val="single" w:sz="8" w:space="0" w:color="F5B4B4" w:themeColor="accent4"/>
        </w:tcBorders>
      </w:tcPr>
    </w:tblStylePr>
  </w:style>
  <w:style w:type="table" w:styleId="Lystgitter-fremhvningsfarve5">
    <w:name w:val="Light Grid Accent 5"/>
    <w:basedOn w:val="Tabel-Normal"/>
    <w:uiPriority w:val="62"/>
    <w:semiHidden/>
    <w:unhideWhenUsed/>
    <w:rsid w:val="003E1A5C"/>
    <w:pPr>
      <w:spacing w:line="240" w:lineRule="auto"/>
    </w:pPr>
    <w:tblPr>
      <w:tblStyleRowBandSize w:val="1"/>
      <w:tblStyleColBandSize w:val="1"/>
      <w:tblBorders>
        <w:top w:val="single" w:sz="8" w:space="0" w:color="FFE696" w:themeColor="accent5"/>
        <w:left w:val="single" w:sz="8" w:space="0" w:color="FFE696" w:themeColor="accent5"/>
        <w:bottom w:val="single" w:sz="8" w:space="0" w:color="FFE696" w:themeColor="accent5"/>
        <w:right w:val="single" w:sz="8" w:space="0" w:color="FFE696" w:themeColor="accent5"/>
        <w:insideH w:val="single" w:sz="8" w:space="0" w:color="FFE696" w:themeColor="accent5"/>
        <w:insideV w:val="single" w:sz="8" w:space="0" w:color="FFE6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696" w:themeColor="accent5"/>
          <w:left w:val="single" w:sz="8" w:space="0" w:color="FFE696" w:themeColor="accent5"/>
          <w:bottom w:val="single" w:sz="18" w:space="0" w:color="FFE696" w:themeColor="accent5"/>
          <w:right w:val="single" w:sz="8" w:space="0" w:color="FFE696" w:themeColor="accent5"/>
          <w:insideH w:val="nil"/>
          <w:insideV w:val="single" w:sz="8" w:space="0" w:color="FFE6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696" w:themeColor="accent5"/>
          <w:left w:val="single" w:sz="8" w:space="0" w:color="FFE696" w:themeColor="accent5"/>
          <w:bottom w:val="single" w:sz="8" w:space="0" w:color="FFE696" w:themeColor="accent5"/>
          <w:right w:val="single" w:sz="8" w:space="0" w:color="FFE696" w:themeColor="accent5"/>
          <w:insideH w:val="nil"/>
          <w:insideV w:val="single" w:sz="8" w:space="0" w:color="FFE6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696" w:themeColor="accent5"/>
          <w:left w:val="single" w:sz="8" w:space="0" w:color="FFE696" w:themeColor="accent5"/>
          <w:bottom w:val="single" w:sz="8" w:space="0" w:color="FFE696" w:themeColor="accent5"/>
          <w:right w:val="single" w:sz="8" w:space="0" w:color="FFE696" w:themeColor="accent5"/>
        </w:tcBorders>
      </w:tcPr>
    </w:tblStylePr>
    <w:tblStylePr w:type="band1Vert">
      <w:tblPr/>
      <w:tcPr>
        <w:tcBorders>
          <w:top w:val="single" w:sz="8" w:space="0" w:color="FFE696" w:themeColor="accent5"/>
          <w:left w:val="single" w:sz="8" w:space="0" w:color="FFE696" w:themeColor="accent5"/>
          <w:bottom w:val="single" w:sz="8" w:space="0" w:color="FFE696" w:themeColor="accent5"/>
          <w:right w:val="single" w:sz="8" w:space="0" w:color="FFE696" w:themeColor="accent5"/>
        </w:tcBorders>
        <w:shd w:val="clear" w:color="auto" w:fill="FFF8E5" w:themeFill="accent5" w:themeFillTint="3F"/>
      </w:tcPr>
    </w:tblStylePr>
    <w:tblStylePr w:type="band1Horz">
      <w:tblPr/>
      <w:tcPr>
        <w:tcBorders>
          <w:top w:val="single" w:sz="8" w:space="0" w:color="FFE696" w:themeColor="accent5"/>
          <w:left w:val="single" w:sz="8" w:space="0" w:color="FFE696" w:themeColor="accent5"/>
          <w:bottom w:val="single" w:sz="8" w:space="0" w:color="FFE696" w:themeColor="accent5"/>
          <w:right w:val="single" w:sz="8" w:space="0" w:color="FFE696" w:themeColor="accent5"/>
          <w:insideV w:val="single" w:sz="8" w:space="0" w:color="FFE696" w:themeColor="accent5"/>
        </w:tcBorders>
        <w:shd w:val="clear" w:color="auto" w:fill="FFF8E5" w:themeFill="accent5" w:themeFillTint="3F"/>
      </w:tcPr>
    </w:tblStylePr>
    <w:tblStylePr w:type="band2Horz">
      <w:tblPr/>
      <w:tcPr>
        <w:tcBorders>
          <w:top w:val="single" w:sz="8" w:space="0" w:color="FFE696" w:themeColor="accent5"/>
          <w:left w:val="single" w:sz="8" w:space="0" w:color="FFE696" w:themeColor="accent5"/>
          <w:bottom w:val="single" w:sz="8" w:space="0" w:color="FFE696" w:themeColor="accent5"/>
          <w:right w:val="single" w:sz="8" w:space="0" w:color="FFE696" w:themeColor="accent5"/>
          <w:insideV w:val="single" w:sz="8" w:space="0" w:color="FFE696" w:themeColor="accent5"/>
        </w:tcBorders>
      </w:tcPr>
    </w:tblStylePr>
  </w:style>
  <w:style w:type="table" w:styleId="Lystgitter-fremhvningsfarve6">
    <w:name w:val="Light Grid Accent 6"/>
    <w:basedOn w:val="Tabel-Normal"/>
    <w:uiPriority w:val="62"/>
    <w:semiHidden/>
    <w:unhideWhenUsed/>
    <w:rsid w:val="003E1A5C"/>
    <w:pPr>
      <w:spacing w:line="240" w:lineRule="auto"/>
    </w:pPr>
    <w:tblPr>
      <w:tblStyleRowBandSize w:val="1"/>
      <w:tblStyleColBandSize w:val="1"/>
      <w:tblBorders>
        <w:top w:val="single" w:sz="8" w:space="0" w:color="AAD2AF" w:themeColor="accent6"/>
        <w:left w:val="single" w:sz="8" w:space="0" w:color="AAD2AF" w:themeColor="accent6"/>
        <w:bottom w:val="single" w:sz="8" w:space="0" w:color="AAD2AF" w:themeColor="accent6"/>
        <w:right w:val="single" w:sz="8" w:space="0" w:color="AAD2AF" w:themeColor="accent6"/>
        <w:insideH w:val="single" w:sz="8" w:space="0" w:color="AAD2AF" w:themeColor="accent6"/>
        <w:insideV w:val="single" w:sz="8" w:space="0" w:color="AAD2A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2AF" w:themeColor="accent6"/>
          <w:left w:val="single" w:sz="8" w:space="0" w:color="AAD2AF" w:themeColor="accent6"/>
          <w:bottom w:val="single" w:sz="18" w:space="0" w:color="AAD2AF" w:themeColor="accent6"/>
          <w:right w:val="single" w:sz="8" w:space="0" w:color="AAD2AF" w:themeColor="accent6"/>
          <w:insideH w:val="nil"/>
          <w:insideV w:val="single" w:sz="8" w:space="0" w:color="AAD2A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2AF" w:themeColor="accent6"/>
          <w:left w:val="single" w:sz="8" w:space="0" w:color="AAD2AF" w:themeColor="accent6"/>
          <w:bottom w:val="single" w:sz="8" w:space="0" w:color="AAD2AF" w:themeColor="accent6"/>
          <w:right w:val="single" w:sz="8" w:space="0" w:color="AAD2AF" w:themeColor="accent6"/>
          <w:insideH w:val="nil"/>
          <w:insideV w:val="single" w:sz="8" w:space="0" w:color="AAD2A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2AF" w:themeColor="accent6"/>
          <w:left w:val="single" w:sz="8" w:space="0" w:color="AAD2AF" w:themeColor="accent6"/>
          <w:bottom w:val="single" w:sz="8" w:space="0" w:color="AAD2AF" w:themeColor="accent6"/>
          <w:right w:val="single" w:sz="8" w:space="0" w:color="AAD2AF" w:themeColor="accent6"/>
        </w:tcBorders>
      </w:tcPr>
    </w:tblStylePr>
    <w:tblStylePr w:type="band1Vert">
      <w:tblPr/>
      <w:tcPr>
        <w:tcBorders>
          <w:top w:val="single" w:sz="8" w:space="0" w:color="AAD2AF" w:themeColor="accent6"/>
          <w:left w:val="single" w:sz="8" w:space="0" w:color="AAD2AF" w:themeColor="accent6"/>
          <w:bottom w:val="single" w:sz="8" w:space="0" w:color="AAD2AF" w:themeColor="accent6"/>
          <w:right w:val="single" w:sz="8" w:space="0" w:color="AAD2AF" w:themeColor="accent6"/>
        </w:tcBorders>
        <w:shd w:val="clear" w:color="auto" w:fill="E9F3EB" w:themeFill="accent6" w:themeFillTint="3F"/>
      </w:tcPr>
    </w:tblStylePr>
    <w:tblStylePr w:type="band1Horz">
      <w:tblPr/>
      <w:tcPr>
        <w:tcBorders>
          <w:top w:val="single" w:sz="8" w:space="0" w:color="AAD2AF" w:themeColor="accent6"/>
          <w:left w:val="single" w:sz="8" w:space="0" w:color="AAD2AF" w:themeColor="accent6"/>
          <w:bottom w:val="single" w:sz="8" w:space="0" w:color="AAD2AF" w:themeColor="accent6"/>
          <w:right w:val="single" w:sz="8" w:space="0" w:color="AAD2AF" w:themeColor="accent6"/>
          <w:insideV w:val="single" w:sz="8" w:space="0" w:color="AAD2AF" w:themeColor="accent6"/>
        </w:tcBorders>
        <w:shd w:val="clear" w:color="auto" w:fill="E9F3EB" w:themeFill="accent6" w:themeFillTint="3F"/>
      </w:tcPr>
    </w:tblStylePr>
    <w:tblStylePr w:type="band2Horz">
      <w:tblPr/>
      <w:tcPr>
        <w:tcBorders>
          <w:top w:val="single" w:sz="8" w:space="0" w:color="AAD2AF" w:themeColor="accent6"/>
          <w:left w:val="single" w:sz="8" w:space="0" w:color="AAD2AF" w:themeColor="accent6"/>
          <w:bottom w:val="single" w:sz="8" w:space="0" w:color="AAD2AF" w:themeColor="accent6"/>
          <w:right w:val="single" w:sz="8" w:space="0" w:color="AAD2AF" w:themeColor="accent6"/>
          <w:insideV w:val="single" w:sz="8" w:space="0" w:color="AAD2AF" w:themeColor="accent6"/>
        </w:tcBorders>
      </w:tcPr>
    </w:tblStylePr>
  </w:style>
  <w:style w:type="table" w:styleId="Lysliste">
    <w:name w:val="Light List"/>
    <w:basedOn w:val="Tabel-Normal"/>
    <w:uiPriority w:val="61"/>
    <w:semiHidden/>
    <w:unhideWhenUsed/>
    <w:rsid w:val="003E1A5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3E1A5C"/>
    <w:pPr>
      <w:spacing w:line="240" w:lineRule="auto"/>
    </w:pPr>
    <w:tblPr>
      <w:tblStyleRowBandSize w:val="1"/>
      <w:tblStyleColBandSize w:val="1"/>
      <w:tblBorders>
        <w:top w:val="single" w:sz="8" w:space="0" w:color="26355D" w:themeColor="accent1"/>
        <w:left w:val="single" w:sz="8" w:space="0" w:color="26355D" w:themeColor="accent1"/>
        <w:bottom w:val="single" w:sz="8" w:space="0" w:color="26355D" w:themeColor="accent1"/>
        <w:right w:val="single" w:sz="8" w:space="0" w:color="26355D" w:themeColor="accent1"/>
      </w:tblBorders>
    </w:tblPr>
    <w:tblStylePr w:type="firstRow">
      <w:pPr>
        <w:spacing w:before="0" w:after="0" w:line="240" w:lineRule="auto"/>
      </w:pPr>
      <w:rPr>
        <w:b/>
        <w:bCs/>
        <w:color w:val="FFFFFF" w:themeColor="background1"/>
      </w:rPr>
      <w:tblPr/>
      <w:tcPr>
        <w:shd w:val="clear" w:color="auto" w:fill="26355D" w:themeFill="accent1"/>
      </w:tcPr>
    </w:tblStylePr>
    <w:tblStylePr w:type="lastRow">
      <w:pPr>
        <w:spacing w:before="0" w:after="0" w:line="240" w:lineRule="auto"/>
      </w:pPr>
      <w:rPr>
        <w:b/>
        <w:bCs/>
      </w:rPr>
      <w:tblPr/>
      <w:tcPr>
        <w:tcBorders>
          <w:top w:val="double" w:sz="6" w:space="0" w:color="26355D" w:themeColor="accent1"/>
          <w:left w:val="single" w:sz="8" w:space="0" w:color="26355D" w:themeColor="accent1"/>
          <w:bottom w:val="single" w:sz="8" w:space="0" w:color="26355D" w:themeColor="accent1"/>
          <w:right w:val="single" w:sz="8" w:space="0" w:color="26355D" w:themeColor="accent1"/>
        </w:tcBorders>
      </w:tcPr>
    </w:tblStylePr>
    <w:tblStylePr w:type="firstCol">
      <w:rPr>
        <w:b/>
        <w:bCs/>
      </w:rPr>
    </w:tblStylePr>
    <w:tblStylePr w:type="lastCol">
      <w:rPr>
        <w:b/>
        <w:bCs/>
      </w:rPr>
    </w:tblStylePr>
    <w:tblStylePr w:type="band1Vert">
      <w:tblPr/>
      <w:tcPr>
        <w:tcBorders>
          <w:top w:val="single" w:sz="8" w:space="0" w:color="26355D" w:themeColor="accent1"/>
          <w:left w:val="single" w:sz="8" w:space="0" w:color="26355D" w:themeColor="accent1"/>
          <w:bottom w:val="single" w:sz="8" w:space="0" w:color="26355D" w:themeColor="accent1"/>
          <w:right w:val="single" w:sz="8" w:space="0" w:color="26355D" w:themeColor="accent1"/>
        </w:tcBorders>
      </w:tcPr>
    </w:tblStylePr>
    <w:tblStylePr w:type="band1Horz">
      <w:tblPr/>
      <w:tcPr>
        <w:tcBorders>
          <w:top w:val="single" w:sz="8" w:space="0" w:color="26355D" w:themeColor="accent1"/>
          <w:left w:val="single" w:sz="8" w:space="0" w:color="26355D" w:themeColor="accent1"/>
          <w:bottom w:val="single" w:sz="8" w:space="0" w:color="26355D" w:themeColor="accent1"/>
          <w:right w:val="single" w:sz="8" w:space="0" w:color="26355D" w:themeColor="accent1"/>
        </w:tcBorders>
      </w:tcPr>
    </w:tblStylePr>
  </w:style>
  <w:style w:type="table" w:styleId="Lysliste-fremhvningsfarve2">
    <w:name w:val="Light List Accent 2"/>
    <w:basedOn w:val="Tabel-Normal"/>
    <w:uiPriority w:val="61"/>
    <w:semiHidden/>
    <w:unhideWhenUsed/>
    <w:rsid w:val="003E1A5C"/>
    <w:pPr>
      <w:spacing w:line="240" w:lineRule="auto"/>
    </w:pPr>
    <w:tblPr>
      <w:tblStyleRowBandSize w:val="1"/>
      <w:tblStyleColBandSize w:val="1"/>
      <w:tblBorders>
        <w:top w:val="single" w:sz="8" w:space="0" w:color="8288A6" w:themeColor="accent2"/>
        <w:left w:val="single" w:sz="8" w:space="0" w:color="8288A6" w:themeColor="accent2"/>
        <w:bottom w:val="single" w:sz="8" w:space="0" w:color="8288A6" w:themeColor="accent2"/>
        <w:right w:val="single" w:sz="8" w:space="0" w:color="8288A6" w:themeColor="accent2"/>
      </w:tblBorders>
    </w:tblPr>
    <w:tblStylePr w:type="firstRow">
      <w:pPr>
        <w:spacing w:before="0" w:after="0" w:line="240" w:lineRule="auto"/>
      </w:pPr>
      <w:rPr>
        <w:b/>
        <w:bCs/>
        <w:color w:val="FFFFFF" w:themeColor="background1"/>
      </w:rPr>
      <w:tblPr/>
      <w:tcPr>
        <w:shd w:val="clear" w:color="auto" w:fill="8288A6" w:themeFill="accent2"/>
      </w:tcPr>
    </w:tblStylePr>
    <w:tblStylePr w:type="lastRow">
      <w:pPr>
        <w:spacing w:before="0" w:after="0" w:line="240" w:lineRule="auto"/>
      </w:pPr>
      <w:rPr>
        <w:b/>
        <w:bCs/>
      </w:rPr>
      <w:tblPr/>
      <w:tcPr>
        <w:tcBorders>
          <w:top w:val="double" w:sz="6" w:space="0" w:color="8288A6" w:themeColor="accent2"/>
          <w:left w:val="single" w:sz="8" w:space="0" w:color="8288A6" w:themeColor="accent2"/>
          <w:bottom w:val="single" w:sz="8" w:space="0" w:color="8288A6" w:themeColor="accent2"/>
          <w:right w:val="single" w:sz="8" w:space="0" w:color="8288A6" w:themeColor="accent2"/>
        </w:tcBorders>
      </w:tcPr>
    </w:tblStylePr>
    <w:tblStylePr w:type="firstCol">
      <w:rPr>
        <w:b/>
        <w:bCs/>
      </w:rPr>
    </w:tblStylePr>
    <w:tblStylePr w:type="lastCol">
      <w:rPr>
        <w:b/>
        <w:bCs/>
      </w:rPr>
    </w:tblStylePr>
    <w:tblStylePr w:type="band1Vert">
      <w:tblPr/>
      <w:tcPr>
        <w:tcBorders>
          <w:top w:val="single" w:sz="8" w:space="0" w:color="8288A6" w:themeColor="accent2"/>
          <w:left w:val="single" w:sz="8" w:space="0" w:color="8288A6" w:themeColor="accent2"/>
          <w:bottom w:val="single" w:sz="8" w:space="0" w:color="8288A6" w:themeColor="accent2"/>
          <w:right w:val="single" w:sz="8" w:space="0" w:color="8288A6" w:themeColor="accent2"/>
        </w:tcBorders>
      </w:tcPr>
    </w:tblStylePr>
    <w:tblStylePr w:type="band1Horz">
      <w:tblPr/>
      <w:tcPr>
        <w:tcBorders>
          <w:top w:val="single" w:sz="8" w:space="0" w:color="8288A6" w:themeColor="accent2"/>
          <w:left w:val="single" w:sz="8" w:space="0" w:color="8288A6" w:themeColor="accent2"/>
          <w:bottom w:val="single" w:sz="8" w:space="0" w:color="8288A6" w:themeColor="accent2"/>
          <w:right w:val="single" w:sz="8" w:space="0" w:color="8288A6" w:themeColor="accent2"/>
        </w:tcBorders>
      </w:tcPr>
    </w:tblStylePr>
  </w:style>
  <w:style w:type="table" w:styleId="Lysliste-fremhvningsfarve3">
    <w:name w:val="Light List Accent 3"/>
    <w:basedOn w:val="Tabel-Normal"/>
    <w:uiPriority w:val="61"/>
    <w:semiHidden/>
    <w:unhideWhenUsed/>
    <w:rsid w:val="003E1A5C"/>
    <w:pPr>
      <w:spacing w:line="240" w:lineRule="auto"/>
    </w:pPr>
    <w:tblPr>
      <w:tblStyleRowBandSize w:val="1"/>
      <w:tblStyleColBandSize w:val="1"/>
      <w:tblBorders>
        <w:top w:val="single" w:sz="8" w:space="0" w:color="BCE4F8" w:themeColor="accent3"/>
        <w:left w:val="single" w:sz="8" w:space="0" w:color="BCE4F8" w:themeColor="accent3"/>
        <w:bottom w:val="single" w:sz="8" w:space="0" w:color="BCE4F8" w:themeColor="accent3"/>
        <w:right w:val="single" w:sz="8" w:space="0" w:color="BCE4F8" w:themeColor="accent3"/>
      </w:tblBorders>
    </w:tblPr>
    <w:tblStylePr w:type="firstRow">
      <w:pPr>
        <w:spacing w:before="0" w:after="0" w:line="240" w:lineRule="auto"/>
      </w:pPr>
      <w:rPr>
        <w:b/>
        <w:bCs/>
        <w:color w:val="FFFFFF" w:themeColor="background1"/>
      </w:rPr>
      <w:tblPr/>
      <w:tcPr>
        <w:shd w:val="clear" w:color="auto" w:fill="BCE4F8" w:themeFill="accent3"/>
      </w:tcPr>
    </w:tblStylePr>
    <w:tblStylePr w:type="lastRow">
      <w:pPr>
        <w:spacing w:before="0" w:after="0" w:line="240" w:lineRule="auto"/>
      </w:pPr>
      <w:rPr>
        <w:b/>
        <w:bCs/>
      </w:rPr>
      <w:tblPr/>
      <w:tcPr>
        <w:tcBorders>
          <w:top w:val="double" w:sz="6" w:space="0" w:color="BCE4F8" w:themeColor="accent3"/>
          <w:left w:val="single" w:sz="8" w:space="0" w:color="BCE4F8" w:themeColor="accent3"/>
          <w:bottom w:val="single" w:sz="8" w:space="0" w:color="BCE4F8" w:themeColor="accent3"/>
          <w:right w:val="single" w:sz="8" w:space="0" w:color="BCE4F8" w:themeColor="accent3"/>
        </w:tcBorders>
      </w:tcPr>
    </w:tblStylePr>
    <w:tblStylePr w:type="firstCol">
      <w:rPr>
        <w:b/>
        <w:bCs/>
      </w:rPr>
    </w:tblStylePr>
    <w:tblStylePr w:type="lastCol">
      <w:rPr>
        <w:b/>
        <w:bCs/>
      </w:rPr>
    </w:tblStylePr>
    <w:tblStylePr w:type="band1Vert">
      <w:tblPr/>
      <w:tcPr>
        <w:tcBorders>
          <w:top w:val="single" w:sz="8" w:space="0" w:color="BCE4F8" w:themeColor="accent3"/>
          <w:left w:val="single" w:sz="8" w:space="0" w:color="BCE4F8" w:themeColor="accent3"/>
          <w:bottom w:val="single" w:sz="8" w:space="0" w:color="BCE4F8" w:themeColor="accent3"/>
          <w:right w:val="single" w:sz="8" w:space="0" w:color="BCE4F8" w:themeColor="accent3"/>
        </w:tcBorders>
      </w:tcPr>
    </w:tblStylePr>
    <w:tblStylePr w:type="band1Horz">
      <w:tblPr/>
      <w:tcPr>
        <w:tcBorders>
          <w:top w:val="single" w:sz="8" w:space="0" w:color="BCE4F8" w:themeColor="accent3"/>
          <w:left w:val="single" w:sz="8" w:space="0" w:color="BCE4F8" w:themeColor="accent3"/>
          <w:bottom w:val="single" w:sz="8" w:space="0" w:color="BCE4F8" w:themeColor="accent3"/>
          <w:right w:val="single" w:sz="8" w:space="0" w:color="BCE4F8" w:themeColor="accent3"/>
        </w:tcBorders>
      </w:tcPr>
    </w:tblStylePr>
  </w:style>
  <w:style w:type="table" w:styleId="Lysliste-fremhvningsfarve4">
    <w:name w:val="Light List Accent 4"/>
    <w:basedOn w:val="Tabel-Normal"/>
    <w:uiPriority w:val="61"/>
    <w:semiHidden/>
    <w:unhideWhenUsed/>
    <w:rsid w:val="003E1A5C"/>
    <w:pPr>
      <w:spacing w:line="240" w:lineRule="auto"/>
    </w:pPr>
    <w:tblPr>
      <w:tblStyleRowBandSize w:val="1"/>
      <w:tblStyleColBandSize w:val="1"/>
      <w:tblBorders>
        <w:top w:val="single" w:sz="8" w:space="0" w:color="F5B4B4" w:themeColor="accent4"/>
        <w:left w:val="single" w:sz="8" w:space="0" w:color="F5B4B4" w:themeColor="accent4"/>
        <w:bottom w:val="single" w:sz="8" w:space="0" w:color="F5B4B4" w:themeColor="accent4"/>
        <w:right w:val="single" w:sz="8" w:space="0" w:color="F5B4B4" w:themeColor="accent4"/>
      </w:tblBorders>
    </w:tblPr>
    <w:tblStylePr w:type="firstRow">
      <w:pPr>
        <w:spacing w:before="0" w:after="0" w:line="240" w:lineRule="auto"/>
      </w:pPr>
      <w:rPr>
        <w:b/>
        <w:bCs/>
        <w:color w:val="FFFFFF" w:themeColor="background1"/>
      </w:rPr>
      <w:tblPr/>
      <w:tcPr>
        <w:shd w:val="clear" w:color="auto" w:fill="F5B4B4" w:themeFill="accent4"/>
      </w:tcPr>
    </w:tblStylePr>
    <w:tblStylePr w:type="lastRow">
      <w:pPr>
        <w:spacing w:before="0" w:after="0" w:line="240" w:lineRule="auto"/>
      </w:pPr>
      <w:rPr>
        <w:b/>
        <w:bCs/>
      </w:rPr>
      <w:tblPr/>
      <w:tcPr>
        <w:tcBorders>
          <w:top w:val="double" w:sz="6" w:space="0" w:color="F5B4B4" w:themeColor="accent4"/>
          <w:left w:val="single" w:sz="8" w:space="0" w:color="F5B4B4" w:themeColor="accent4"/>
          <w:bottom w:val="single" w:sz="8" w:space="0" w:color="F5B4B4" w:themeColor="accent4"/>
          <w:right w:val="single" w:sz="8" w:space="0" w:color="F5B4B4" w:themeColor="accent4"/>
        </w:tcBorders>
      </w:tcPr>
    </w:tblStylePr>
    <w:tblStylePr w:type="firstCol">
      <w:rPr>
        <w:b/>
        <w:bCs/>
      </w:rPr>
    </w:tblStylePr>
    <w:tblStylePr w:type="lastCol">
      <w:rPr>
        <w:b/>
        <w:bCs/>
      </w:rPr>
    </w:tblStylePr>
    <w:tblStylePr w:type="band1Vert">
      <w:tblPr/>
      <w:tcPr>
        <w:tcBorders>
          <w:top w:val="single" w:sz="8" w:space="0" w:color="F5B4B4" w:themeColor="accent4"/>
          <w:left w:val="single" w:sz="8" w:space="0" w:color="F5B4B4" w:themeColor="accent4"/>
          <w:bottom w:val="single" w:sz="8" w:space="0" w:color="F5B4B4" w:themeColor="accent4"/>
          <w:right w:val="single" w:sz="8" w:space="0" w:color="F5B4B4" w:themeColor="accent4"/>
        </w:tcBorders>
      </w:tcPr>
    </w:tblStylePr>
    <w:tblStylePr w:type="band1Horz">
      <w:tblPr/>
      <w:tcPr>
        <w:tcBorders>
          <w:top w:val="single" w:sz="8" w:space="0" w:color="F5B4B4" w:themeColor="accent4"/>
          <w:left w:val="single" w:sz="8" w:space="0" w:color="F5B4B4" w:themeColor="accent4"/>
          <w:bottom w:val="single" w:sz="8" w:space="0" w:color="F5B4B4" w:themeColor="accent4"/>
          <w:right w:val="single" w:sz="8" w:space="0" w:color="F5B4B4" w:themeColor="accent4"/>
        </w:tcBorders>
      </w:tcPr>
    </w:tblStylePr>
  </w:style>
  <w:style w:type="table" w:styleId="Lysliste-fremhvningsfarve5">
    <w:name w:val="Light List Accent 5"/>
    <w:basedOn w:val="Tabel-Normal"/>
    <w:uiPriority w:val="61"/>
    <w:semiHidden/>
    <w:unhideWhenUsed/>
    <w:rsid w:val="003E1A5C"/>
    <w:pPr>
      <w:spacing w:line="240" w:lineRule="auto"/>
    </w:pPr>
    <w:tblPr>
      <w:tblStyleRowBandSize w:val="1"/>
      <w:tblStyleColBandSize w:val="1"/>
      <w:tblBorders>
        <w:top w:val="single" w:sz="8" w:space="0" w:color="FFE696" w:themeColor="accent5"/>
        <w:left w:val="single" w:sz="8" w:space="0" w:color="FFE696" w:themeColor="accent5"/>
        <w:bottom w:val="single" w:sz="8" w:space="0" w:color="FFE696" w:themeColor="accent5"/>
        <w:right w:val="single" w:sz="8" w:space="0" w:color="FFE696" w:themeColor="accent5"/>
      </w:tblBorders>
    </w:tblPr>
    <w:tblStylePr w:type="firstRow">
      <w:pPr>
        <w:spacing w:before="0" w:after="0" w:line="240" w:lineRule="auto"/>
      </w:pPr>
      <w:rPr>
        <w:b/>
        <w:bCs/>
        <w:color w:val="FFFFFF" w:themeColor="background1"/>
      </w:rPr>
      <w:tblPr/>
      <w:tcPr>
        <w:shd w:val="clear" w:color="auto" w:fill="FFE696" w:themeFill="accent5"/>
      </w:tcPr>
    </w:tblStylePr>
    <w:tblStylePr w:type="lastRow">
      <w:pPr>
        <w:spacing w:before="0" w:after="0" w:line="240" w:lineRule="auto"/>
      </w:pPr>
      <w:rPr>
        <w:b/>
        <w:bCs/>
      </w:rPr>
      <w:tblPr/>
      <w:tcPr>
        <w:tcBorders>
          <w:top w:val="double" w:sz="6" w:space="0" w:color="FFE696" w:themeColor="accent5"/>
          <w:left w:val="single" w:sz="8" w:space="0" w:color="FFE696" w:themeColor="accent5"/>
          <w:bottom w:val="single" w:sz="8" w:space="0" w:color="FFE696" w:themeColor="accent5"/>
          <w:right w:val="single" w:sz="8" w:space="0" w:color="FFE696" w:themeColor="accent5"/>
        </w:tcBorders>
      </w:tcPr>
    </w:tblStylePr>
    <w:tblStylePr w:type="firstCol">
      <w:rPr>
        <w:b/>
        <w:bCs/>
      </w:rPr>
    </w:tblStylePr>
    <w:tblStylePr w:type="lastCol">
      <w:rPr>
        <w:b/>
        <w:bCs/>
      </w:rPr>
    </w:tblStylePr>
    <w:tblStylePr w:type="band1Vert">
      <w:tblPr/>
      <w:tcPr>
        <w:tcBorders>
          <w:top w:val="single" w:sz="8" w:space="0" w:color="FFE696" w:themeColor="accent5"/>
          <w:left w:val="single" w:sz="8" w:space="0" w:color="FFE696" w:themeColor="accent5"/>
          <w:bottom w:val="single" w:sz="8" w:space="0" w:color="FFE696" w:themeColor="accent5"/>
          <w:right w:val="single" w:sz="8" w:space="0" w:color="FFE696" w:themeColor="accent5"/>
        </w:tcBorders>
      </w:tcPr>
    </w:tblStylePr>
    <w:tblStylePr w:type="band1Horz">
      <w:tblPr/>
      <w:tcPr>
        <w:tcBorders>
          <w:top w:val="single" w:sz="8" w:space="0" w:color="FFE696" w:themeColor="accent5"/>
          <w:left w:val="single" w:sz="8" w:space="0" w:color="FFE696" w:themeColor="accent5"/>
          <w:bottom w:val="single" w:sz="8" w:space="0" w:color="FFE696" w:themeColor="accent5"/>
          <w:right w:val="single" w:sz="8" w:space="0" w:color="FFE696" w:themeColor="accent5"/>
        </w:tcBorders>
      </w:tcPr>
    </w:tblStylePr>
  </w:style>
  <w:style w:type="table" w:styleId="Lysliste-fremhvningsfarve6">
    <w:name w:val="Light List Accent 6"/>
    <w:basedOn w:val="Tabel-Normal"/>
    <w:uiPriority w:val="61"/>
    <w:semiHidden/>
    <w:unhideWhenUsed/>
    <w:rsid w:val="003E1A5C"/>
    <w:pPr>
      <w:spacing w:line="240" w:lineRule="auto"/>
    </w:pPr>
    <w:tblPr>
      <w:tblStyleRowBandSize w:val="1"/>
      <w:tblStyleColBandSize w:val="1"/>
      <w:tblBorders>
        <w:top w:val="single" w:sz="8" w:space="0" w:color="AAD2AF" w:themeColor="accent6"/>
        <w:left w:val="single" w:sz="8" w:space="0" w:color="AAD2AF" w:themeColor="accent6"/>
        <w:bottom w:val="single" w:sz="8" w:space="0" w:color="AAD2AF" w:themeColor="accent6"/>
        <w:right w:val="single" w:sz="8" w:space="0" w:color="AAD2AF" w:themeColor="accent6"/>
      </w:tblBorders>
    </w:tblPr>
    <w:tblStylePr w:type="firstRow">
      <w:pPr>
        <w:spacing w:before="0" w:after="0" w:line="240" w:lineRule="auto"/>
      </w:pPr>
      <w:rPr>
        <w:b/>
        <w:bCs/>
        <w:color w:val="FFFFFF" w:themeColor="background1"/>
      </w:rPr>
      <w:tblPr/>
      <w:tcPr>
        <w:shd w:val="clear" w:color="auto" w:fill="AAD2AF" w:themeFill="accent6"/>
      </w:tcPr>
    </w:tblStylePr>
    <w:tblStylePr w:type="lastRow">
      <w:pPr>
        <w:spacing w:before="0" w:after="0" w:line="240" w:lineRule="auto"/>
      </w:pPr>
      <w:rPr>
        <w:b/>
        <w:bCs/>
      </w:rPr>
      <w:tblPr/>
      <w:tcPr>
        <w:tcBorders>
          <w:top w:val="double" w:sz="6" w:space="0" w:color="AAD2AF" w:themeColor="accent6"/>
          <w:left w:val="single" w:sz="8" w:space="0" w:color="AAD2AF" w:themeColor="accent6"/>
          <w:bottom w:val="single" w:sz="8" w:space="0" w:color="AAD2AF" w:themeColor="accent6"/>
          <w:right w:val="single" w:sz="8" w:space="0" w:color="AAD2AF" w:themeColor="accent6"/>
        </w:tcBorders>
      </w:tcPr>
    </w:tblStylePr>
    <w:tblStylePr w:type="firstCol">
      <w:rPr>
        <w:b/>
        <w:bCs/>
      </w:rPr>
    </w:tblStylePr>
    <w:tblStylePr w:type="lastCol">
      <w:rPr>
        <w:b/>
        <w:bCs/>
      </w:rPr>
    </w:tblStylePr>
    <w:tblStylePr w:type="band1Vert">
      <w:tblPr/>
      <w:tcPr>
        <w:tcBorders>
          <w:top w:val="single" w:sz="8" w:space="0" w:color="AAD2AF" w:themeColor="accent6"/>
          <w:left w:val="single" w:sz="8" w:space="0" w:color="AAD2AF" w:themeColor="accent6"/>
          <w:bottom w:val="single" w:sz="8" w:space="0" w:color="AAD2AF" w:themeColor="accent6"/>
          <w:right w:val="single" w:sz="8" w:space="0" w:color="AAD2AF" w:themeColor="accent6"/>
        </w:tcBorders>
      </w:tcPr>
    </w:tblStylePr>
    <w:tblStylePr w:type="band1Horz">
      <w:tblPr/>
      <w:tcPr>
        <w:tcBorders>
          <w:top w:val="single" w:sz="8" w:space="0" w:color="AAD2AF" w:themeColor="accent6"/>
          <w:left w:val="single" w:sz="8" w:space="0" w:color="AAD2AF" w:themeColor="accent6"/>
          <w:bottom w:val="single" w:sz="8" w:space="0" w:color="AAD2AF" w:themeColor="accent6"/>
          <w:right w:val="single" w:sz="8" w:space="0" w:color="AAD2AF" w:themeColor="accent6"/>
        </w:tcBorders>
      </w:tcPr>
    </w:tblStylePr>
  </w:style>
  <w:style w:type="table" w:styleId="Lysskygge">
    <w:name w:val="Light Shading"/>
    <w:basedOn w:val="Tabel-Normal"/>
    <w:uiPriority w:val="60"/>
    <w:semiHidden/>
    <w:unhideWhenUsed/>
    <w:rsid w:val="003E1A5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3E1A5C"/>
    <w:pPr>
      <w:spacing w:line="240" w:lineRule="auto"/>
    </w:pPr>
    <w:rPr>
      <w:color w:val="1C2745" w:themeColor="accent1" w:themeShade="BF"/>
    </w:rPr>
    <w:tblPr>
      <w:tblStyleRowBandSize w:val="1"/>
      <w:tblStyleColBandSize w:val="1"/>
      <w:tblBorders>
        <w:top w:val="single" w:sz="8" w:space="0" w:color="26355D" w:themeColor="accent1"/>
        <w:bottom w:val="single" w:sz="8" w:space="0" w:color="26355D" w:themeColor="accent1"/>
      </w:tblBorders>
    </w:tblPr>
    <w:tblStylePr w:type="firstRow">
      <w:pPr>
        <w:spacing w:before="0" w:after="0" w:line="240" w:lineRule="auto"/>
      </w:pPr>
      <w:rPr>
        <w:b/>
        <w:bCs/>
      </w:rPr>
      <w:tblPr/>
      <w:tcPr>
        <w:tcBorders>
          <w:top w:val="single" w:sz="8" w:space="0" w:color="26355D" w:themeColor="accent1"/>
          <w:left w:val="nil"/>
          <w:bottom w:val="single" w:sz="8" w:space="0" w:color="26355D" w:themeColor="accent1"/>
          <w:right w:val="nil"/>
          <w:insideH w:val="nil"/>
          <w:insideV w:val="nil"/>
        </w:tcBorders>
      </w:tcPr>
    </w:tblStylePr>
    <w:tblStylePr w:type="lastRow">
      <w:pPr>
        <w:spacing w:before="0" w:after="0" w:line="240" w:lineRule="auto"/>
      </w:pPr>
      <w:rPr>
        <w:b/>
        <w:bCs/>
      </w:rPr>
      <w:tblPr/>
      <w:tcPr>
        <w:tcBorders>
          <w:top w:val="single" w:sz="8" w:space="0" w:color="26355D" w:themeColor="accent1"/>
          <w:left w:val="nil"/>
          <w:bottom w:val="single" w:sz="8" w:space="0" w:color="2635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7E3" w:themeFill="accent1" w:themeFillTint="3F"/>
      </w:tcPr>
    </w:tblStylePr>
    <w:tblStylePr w:type="band1Horz">
      <w:tblPr/>
      <w:tcPr>
        <w:tcBorders>
          <w:left w:val="nil"/>
          <w:right w:val="nil"/>
          <w:insideH w:val="nil"/>
          <w:insideV w:val="nil"/>
        </w:tcBorders>
        <w:shd w:val="clear" w:color="auto" w:fill="BCC7E3" w:themeFill="accent1" w:themeFillTint="3F"/>
      </w:tcPr>
    </w:tblStylePr>
  </w:style>
  <w:style w:type="table" w:styleId="Lysskygge-fremhvningsfarve2">
    <w:name w:val="Light Shading Accent 2"/>
    <w:basedOn w:val="Tabel-Normal"/>
    <w:uiPriority w:val="60"/>
    <w:semiHidden/>
    <w:unhideWhenUsed/>
    <w:rsid w:val="003E1A5C"/>
    <w:pPr>
      <w:spacing w:line="240" w:lineRule="auto"/>
    </w:pPr>
    <w:rPr>
      <w:color w:val="5C6281" w:themeColor="accent2" w:themeShade="BF"/>
    </w:rPr>
    <w:tblPr>
      <w:tblStyleRowBandSize w:val="1"/>
      <w:tblStyleColBandSize w:val="1"/>
      <w:tblBorders>
        <w:top w:val="single" w:sz="8" w:space="0" w:color="8288A6" w:themeColor="accent2"/>
        <w:bottom w:val="single" w:sz="8" w:space="0" w:color="8288A6" w:themeColor="accent2"/>
      </w:tblBorders>
    </w:tblPr>
    <w:tblStylePr w:type="firstRow">
      <w:pPr>
        <w:spacing w:before="0" w:after="0" w:line="240" w:lineRule="auto"/>
      </w:pPr>
      <w:rPr>
        <w:b/>
        <w:bCs/>
      </w:rPr>
      <w:tblPr/>
      <w:tcPr>
        <w:tcBorders>
          <w:top w:val="single" w:sz="8" w:space="0" w:color="8288A6" w:themeColor="accent2"/>
          <w:left w:val="nil"/>
          <w:bottom w:val="single" w:sz="8" w:space="0" w:color="8288A6" w:themeColor="accent2"/>
          <w:right w:val="nil"/>
          <w:insideH w:val="nil"/>
          <w:insideV w:val="nil"/>
        </w:tcBorders>
      </w:tcPr>
    </w:tblStylePr>
    <w:tblStylePr w:type="lastRow">
      <w:pPr>
        <w:spacing w:before="0" w:after="0" w:line="240" w:lineRule="auto"/>
      </w:pPr>
      <w:rPr>
        <w:b/>
        <w:bCs/>
      </w:rPr>
      <w:tblPr/>
      <w:tcPr>
        <w:tcBorders>
          <w:top w:val="single" w:sz="8" w:space="0" w:color="8288A6" w:themeColor="accent2"/>
          <w:left w:val="nil"/>
          <w:bottom w:val="single" w:sz="8" w:space="0" w:color="8288A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1E9" w:themeFill="accent2" w:themeFillTint="3F"/>
      </w:tcPr>
    </w:tblStylePr>
    <w:tblStylePr w:type="band1Horz">
      <w:tblPr/>
      <w:tcPr>
        <w:tcBorders>
          <w:left w:val="nil"/>
          <w:right w:val="nil"/>
          <w:insideH w:val="nil"/>
          <w:insideV w:val="nil"/>
        </w:tcBorders>
        <w:shd w:val="clear" w:color="auto" w:fill="E0E1E9" w:themeFill="accent2" w:themeFillTint="3F"/>
      </w:tcPr>
    </w:tblStylePr>
  </w:style>
  <w:style w:type="table" w:styleId="Lysskygge-fremhvningsfarve3">
    <w:name w:val="Light Shading Accent 3"/>
    <w:basedOn w:val="Tabel-Normal"/>
    <w:uiPriority w:val="60"/>
    <w:semiHidden/>
    <w:unhideWhenUsed/>
    <w:rsid w:val="003E1A5C"/>
    <w:pPr>
      <w:spacing w:line="240" w:lineRule="auto"/>
    </w:pPr>
    <w:rPr>
      <w:color w:val="58BCED" w:themeColor="accent3" w:themeShade="BF"/>
    </w:rPr>
    <w:tblPr>
      <w:tblStyleRowBandSize w:val="1"/>
      <w:tblStyleColBandSize w:val="1"/>
      <w:tblBorders>
        <w:top w:val="single" w:sz="8" w:space="0" w:color="BCE4F8" w:themeColor="accent3"/>
        <w:bottom w:val="single" w:sz="8" w:space="0" w:color="BCE4F8" w:themeColor="accent3"/>
      </w:tblBorders>
    </w:tblPr>
    <w:tblStylePr w:type="firstRow">
      <w:pPr>
        <w:spacing w:before="0" w:after="0" w:line="240" w:lineRule="auto"/>
      </w:pPr>
      <w:rPr>
        <w:b/>
        <w:bCs/>
      </w:rPr>
      <w:tblPr/>
      <w:tcPr>
        <w:tcBorders>
          <w:top w:val="single" w:sz="8" w:space="0" w:color="BCE4F8" w:themeColor="accent3"/>
          <w:left w:val="nil"/>
          <w:bottom w:val="single" w:sz="8" w:space="0" w:color="BCE4F8" w:themeColor="accent3"/>
          <w:right w:val="nil"/>
          <w:insideH w:val="nil"/>
          <w:insideV w:val="nil"/>
        </w:tcBorders>
      </w:tcPr>
    </w:tblStylePr>
    <w:tblStylePr w:type="lastRow">
      <w:pPr>
        <w:spacing w:before="0" w:after="0" w:line="240" w:lineRule="auto"/>
      </w:pPr>
      <w:rPr>
        <w:b/>
        <w:bCs/>
      </w:rPr>
      <w:tblPr/>
      <w:tcPr>
        <w:tcBorders>
          <w:top w:val="single" w:sz="8" w:space="0" w:color="BCE4F8" w:themeColor="accent3"/>
          <w:left w:val="nil"/>
          <w:bottom w:val="single" w:sz="8" w:space="0" w:color="BCE4F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8FD" w:themeFill="accent3" w:themeFillTint="3F"/>
      </w:tcPr>
    </w:tblStylePr>
    <w:tblStylePr w:type="band1Horz">
      <w:tblPr/>
      <w:tcPr>
        <w:tcBorders>
          <w:left w:val="nil"/>
          <w:right w:val="nil"/>
          <w:insideH w:val="nil"/>
          <w:insideV w:val="nil"/>
        </w:tcBorders>
        <w:shd w:val="clear" w:color="auto" w:fill="EEF8FD" w:themeFill="accent3" w:themeFillTint="3F"/>
      </w:tcPr>
    </w:tblStylePr>
  </w:style>
  <w:style w:type="table" w:styleId="Lysskygge-fremhvningsfarve4">
    <w:name w:val="Light Shading Accent 4"/>
    <w:basedOn w:val="Tabel-Normal"/>
    <w:uiPriority w:val="60"/>
    <w:semiHidden/>
    <w:unhideWhenUsed/>
    <w:rsid w:val="003E1A5C"/>
    <w:pPr>
      <w:spacing w:line="240" w:lineRule="auto"/>
    </w:pPr>
    <w:rPr>
      <w:color w:val="E85555" w:themeColor="accent4" w:themeShade="BF"/>
    </w:rPr>
    <w:tblPr>
      <w:tblStyleRowBandSize w:val="1"/>
      <w:tblStyleColBandSize w:val="1"/>
      <w:tblBorders>
        <w:top w:val="single" w:sz="8" w:space="0" w:color="F5B4B4" w:themeColor="accent4"/>
        <w:bottom w:val="single" w:sz="8" w:space="0" w:color="F5B4B4" w:themeColor="accent4"/>
      </w:tblBorders>
    </w:tblPr>
    <w:tblStylePr w:type="firstRow">
      <w:pPr>
        <w:spacing w:before="0" w:after="0" w:line="240" w:lineRule="auto"/>
      </w:pPr>
      <w:rPr>
        <w:b/>
        <w:bCs/>
      </w:rPr>
      <w:tblPr/>
      <w:tcPr>
        <w:tcBorders>
          <w:top w:val="single" w:sz="8" w:space="0" w:color="F5B4B4" w:themeColor="accent4"/>
          <w:left w:val="nil"/>
          <w:bottom w:val="single" w:sz="8" w:space="0" w:color="F5B4B4" w:themeColor="accent4"/>
          <w:right w:val="nil"/>
          <w:insideH w:val="nil"/>
          <w:insideV w:val="nil"/>
        </w:tcBorders>
      </w:tcPr>
    </w:tblStylePr>
    <w:tblStylePr w:type="lastRow">
      <w:pPr>
        <w:spacing w:before="0" w:after="0" w:line="240" w:lineRule="auto"/>
      </w:pPr>
      <w:rPr>
        <w:b/>
        <w:bCs/>
      </w:rPr>
      <w:tblPr/>
      <w:tcPr>
        <w:tcBorders>
          <w:top w:val="single" w:sz="8" w:space="0" w:color="F5B4B4" w:themeColor="accent4"/>
          <w:left w:val="nil"/>
          <w:bottom w:val="single" w:sz="8" w:space="0" w:color="F5B4B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CEC" w:themeFill="accent4" w:themeFillTint="3F"/>
      </w:tcPr>
    </w:tblStylePr>
    <w:tblStylePr w:type="band1Horz">
      <w:tblPr/>
      <w:tcPr>
        <w:tcBorders>
          <w:left w:val="nil"/>
          <w:right w:val="nil"/>
          <w:insideH w:val="nil"/>
          <w:insideV w:val="nil"/>
        </w:tcBorders>
        <w:shd w:val="clear" w:color="auto" w:fill="FCECEC" w:themeFill="accent4" w:themeFillTint="3F"/>
      </w:tcPr>
    </w:tblStylePr>
  </w:style>
  <w:style w:type="table" w:styleId="Lysskygge-fremhvningsfarve5">
    <w:name w:val="Light Shading Accent 5"/>
    <w:basedOn w:val="Tabel-Normal"/>
    <w:uiPriority w:val="60"/>
    <w:semiHidden/>
    <w:unhideWhenUsed/>
    <w:rsid w:val="003E1A5C"/>
    <w:pPr>
      <w:spacing w:line="240" w:lineRule="auto"/>
    </w:pPr>
    <w:rPr>
      <w:color w:val="FFCD30" w:themeColor="accent5" w:themeShade="BF"/>
    </w:rPr>
    <w:tblPr>
      <w:tblStyleRowBandSize w:val="1"/>
      <w:tblStyleColBandSize w:val="1"/>
      <w:tblBorders>
        <w:top w:val="single" w:sz="8" w:space="0" w:color="FFE696" w:themeColor="accent5"/>
        <w:bottom w:val="single" w:sz="8" w:space="0" w:color="FFE696" w:themeColor="accent5"/>
      </w:tblBorders>
    </w:tblPr>
    <w:tblStylePr w:type="firstRow">
      <w:pPr>
        <w:spacing w:before="0" w:after="0" w:line="240" w:lineRule="auto"/>
      </w:pPr>
      <w:rPr>
        <w:b/>
        <w:bCs/>
      </w:rPr>
      <w:tblPr/>
      <w:tcPr>
        <w:tcBorders>
          <w:top w:val="single" w:sz="8" w:space="0" w:color="FFE696" w:themeColor="accent5"/>
          <w:left w:val="nil"/>
          <w:bottom w:val="single" w:sz="8" w:space="0" w:color="FFE696" w:themeColor="accent5"/>
          <w:right w:val="nil"/>
          <w:insideH w:val="nil"/>
          <w:insideV w:val="nil"/>
        </w:tcBorders>
      </w:tcPr>
    </w:tblStylePr>
    <w:tblStylePr w:type="lastRow">
      <w:pPr>
        <w:spacing w:before="0" w:after="0" w:line="240" w:lineRule="auto"/>
      </w:pPr>
      <w:rPr>
        <w:b/>
        <w:bCs/>
      </w:rPr>
      <w:tblPr/>
      <w:tcPr>
        <w:tcBorders>
          <w:top w:val="single" w:sz="8" w:space="0" w:color="FFE696" w:themeColor="accent5"/>
          <w:left w:val="nil"/>
          <w:bottom w:val="single" w:sz="8" w:space="0" w:color="FFE6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E5" w:themeFill="accent5" w:themeFillTint="3F"/>
      </w:tcPr>
    </w:tblStylePr>
    <w:tblStylePr w:type="band1Horz">
      <w:tblPr/>
      <w:tcPr>
        <w:tcBorders>
          <w:left w:val="nil"/>
          <w:right w:val="nil"/>
          <w:insideH w:val="nil"/>
          <w:insideV w:val="nil"/>
        </w:tcBorders>
        <w:shd w:val="clear" w:color="auto" w:fill="FFF8E5" w:themeFill="accent5" w:themeFillTint="3F"/>
      </w:tcPr>
    </w:tblStylePr>
  </w:style>
  <w:style w:type="table" w:styleId="Lysskygge-fremhvningsfarve6">
    <w:name w:val="Light Shading Accent 6"/>
    <w:basedOn w:val="Tabel-Normal"/>
    <w:uiPriority w:val="60"/>
    <w:semiHidden/>
    <w:unhideWhenUsed/>
    <w:rsid w:val="003E1A5C"/>
    <w:pPr>
      <w:spacing w:line="240" w:lineRule="auto"/>
    </w:pPr>
    <w:rPr>
      <w:color w:val="6BB073" w:themeColor="accent6" w:themeShade="BF"/>
    </w:rPr>
    <w:tblPr>
      <w:tblStyleRowBandSize w:val="1"/>
      <w:tblStyleColBandSize w:val="1"/>
      <w:tblBorders>
        <w:top w:val="single" w:sz="8" w:space="0" w:color="AAD2AF" w:themeColor="accent6"/>
        <w:bottom w:val="single" w:sz="8" w:space="0" w:color="AAD2AF" w:themeColor="accent6"/>
      </w:tblBorders>
    </w:tblPr>
    <w:tblStylePr w:type="firstRow">
      <w:pPr>
        <w:spacing w:before="0" w:after="0" w:line="240" w:lineRule="auto"/>
      </w:pPr>
      <w:rPr>
        <w:b/>
        <w:bCs/>
      </w:rPr>
      <w:tblPr/>
      <w:tcPr>
        <w:tcBorders>
          <w:top w:val="single" w:sz="8" w:space="0" w:color="AAD2AF" w:themeColor="accent6"/>
          <w:left w:val="nil"/>
          <w:bottom w:val="single" w:sz="8" w:space="0" w:color="AAD2AF" w:themeColor="accent6"/>
          <w:right w:val="nil"/>
          <w:insideH w:val="nil"/>
          <w:insideV w:val="nil"/>
        </w:tcBorders>
      </w:tcPr>
    </w:tblStylePr>
    <w:tblStylePr w:type="lastRow">
      <w:pPr>
        <w:spacing w:before="0" w:after="0" w:line="240" w:lineRule="auto"/>
      </w:pPr>
      <w:rPr>
        <w:b/>
        <w:bCs/>
      </w:rPr>
      <w:tblPr/>
      <w:tcPr>
        <w:tcBorders>
          <w:top w:val="single" w:sz="8" w:space="0" w:color="AAD2AF" w:themeColor="accent6"/>
          <w:left w:val="nil"/>
          <w:bottom w:val="single" w:sz="8" w:space="0" w:color="AAD2A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3EB" w:themeFill="accent6" w:themeFillTint="3F"/>
      </w:tcPr>
    </w:tblStylePr>
    <w:tblStylePr w:type="band1Horz">
      <w:tblPr/>
      <w:tcPr>
        <w:tcBorders>
          <w:left w:val="nil"/>
          <w:right w:val="nil"/>
          <w:insideH w:val="nil"/>
          <w:insideV w:val="nil"/>
        </w:tcBorders>
        <w:shd w:val="clear" w:color="auto" w:fill="E9F3EB" w:themeFill="accent6" w:themeFillTint="3F"/>
      </w:tcPr>
    </w:tblStylePr>
  </w:style>
  <w:style w:type="character" w:styleId="Linjenummer">
    <w:name w:val="line number"/>
    <w:basedOn w:val="Standardskrifttypeiafsnit"/>
    <w:uiPriority w:val="99"/>
    <w:semiHidden/>
    <w:rsid w:val="003E1A5C"/>
  </w:style>
  <w:style w:type="paragraph" w:styleId="Liste">
    <w:name w:val="List"/>
    <w:basedOn w:val="Normal"/>
    <w:uiPriority w:val="99"/>
    <w:semiHidden/>
    <w:rsid w:val="003E1A5C"/>
    <w:pPr>
      <w:ind w:left="283" w:hanging="283"/>
      <w:contextualSpacing/>
    </w:pPr>
  </w:style>
  <w:style w:type="paragraph" w:styleId="Liste2">
    <w:name w:val="List 2"/>
    <w:basedOn w:val="Normal"/>
    <w:uiPriority w:val="99"/>
    <w:semiHidden/>
    <w:rsid w:val="003E1A5C"/>
    <w:pPr>
      <w:ind w:left="566" w:hanging="283"/>
      <w:contextualSpacing/>
    </w:pPr>
  </w:style>
  <w:style w:type="paragraph" w:styleId="Liste3">
    <w:name w:val="List 3"/>
    <w:basedOn w:val="Normal"/>
    <w:uiPriority w:val="99"/>
    <w:semiHidden/>
    <w:rsid w:val="003E1A5C"/>
    <w:pPr>
      <w:ind w:left="849" w:hanging="283"/>
      <w:contextualSpacing/>
    </w:pPr>
  </w:style>
  <w:style w:type="paragraph" w:styleId="Liste4">
    <w:name w:val="List 4"/>
    <w:basedOn w:val="Normal"/>
    <w:uiPriority w:val="99"/>
    <w:semiHidden/>
    <w:rsid w:val="003E1A5C"/>
    <w:pPr>
      <w:ind w:left="1132" w:hanging="283"/>
      <w:contextualSpacing/>
    </w:pPr>
  </w:style>
  <w:style w:type="paragraph" w:styleId="Liste5">
    <w:name w:val="List 5"/>
    <w:basedOn w:val="Normal"/>
    <w:uiPriority w:val="99"/>
    <w:semiHidden/>
    <w:rsid w:val="003E1A5C"/>
    <w:pPr>
      <w:ind w:left="1415" w:hanging="283"/>
      <w:contextualSpacing/>
    </w:pPr>
  </w:style>
  <w:style w:type="paragraph" w:styleId="Opstilling-punkttegn2">
    <w:name w:val="List Bullet 2"/>
    <w:basedOn w:val="Normal"/>
    <w:uiPriority w:val="99"/>
    <w:semiHidden/>
    <w:rsid w:val="003E1A5C"/>
    <w:pPr>
      <w:numPr>
        <w:numId w:val="31"/>
      </w:numPr>
      <w:contextualSpacing/>
    </w:pPr>
  </w:style>
  <w:style w:type="paragraph" w:styleId="Opstilling-punkttegn3">
    <w:name w:val="List Bullet 3"/>
    <w:basedOn w:val="Normal"/>
    <w:uiPriority w:val="99"/>
    <w:semiHidden/>
    <w:rsid w:val="003E1A5C"/>
    <w:pPr>
      <w:numPr>
        <w:numId w:val="32"/>
      </w:numPr>
      <w:contextualSpacing/>
    </w:pPr>
  </w:style>
  <w:style w:type="paragraph" w:styleId="Opstilling-punkttegn4">
    <w:name w:val="List Bullet 4"/>
    <w:basedOn w:val="Normal"/>
    <w:uiPriority w:val="99"/>
    <w:semiHidden/>
    <w:rsid w:val="003E1A5C"/>
    <w:pPr>
      <w:numPr>
        <w:numId w:val="33"/>
      </w:numPr>
      <w:contextualSpacing/>
    </w:pPr>
  </w:style>
  <w:style w:type="paragraph" w:styleId="Opstilling-punkttegn5">
    <w:name w:val="List Bullet 5"/>
    <w:basedOn w:val="Normal"/>
    <w:uiPriority w:val="99"/>
    <w:semiHidden/>
    <w:rsid w:val="003E1A5C"/>
    <w:pPr>
      <w:numPr>
        <w:numId w:val="34"/>
      </w:numPr>
      <w:contextualSpacing/>
    </w:pPr>
  </w:style>
  <w:style w:type="paragraph" w:styleId="Opstilling-forts">
    <w:name w:val="List Continue"/>
    <w:basedOn w:val="Normal"/>
    <w:uiPriority w:val="99"/>
    <w:semiHidden/>
    <w:rsid w:val="003E1A5C"/>
    <w:pPr>
      <w:spacing w:after="120"/>
      <w:ind w:left="283"/>
      <w:contextualSpacing/>
    </w:pPr>
  </w:style>
  <w:style w:type="paragraph" w:styleId="Opstilling-forts2">
    <w:name w:val="List Continue 2"/>
    <w:basedOn w:val="Normal"/>
    <w:uiPriority w:val="99"/>
    <w:semiHidden/>
    <w:rsid w:val="003E1A5C"/>
    <w:pPr>
      <w:spacing w:after="120"/>
      <w:ind w:left="566"/>
      <w:contextualSpacing/>
    </w:pPr>
  </w:style>
  <w:style w:type="paragraph" w:styleId="Opstilling-forts3">
    <w:name w:val="List Continue 3"/>
    <w:basedOn w:val="Normal"/>
    <w:uiPriority w:val="99"/>
    <w:semiHidden/>
    <w:rsid w:val="003E1A5C"/>
    <w:pPr>
      <w:spacing w:after="120"/>
      <w:ind w:left="849"/>
      <w:contextualSpacing/>
    </w:pPr>
  </w:style>
  <w:style w:type="paragraph" w:styleId="Opstilling-forts4">
    <w:name w:val="List Continue 4"/>
    <w:basedOn w:val="Normal"/>
    <w:uiPriority w:val="99"/>
    <w:semiHidden/>
    <w:rsid w:val="003E1A5C"/>
    <w:pPr>
      <w:spacing w:after="120"/>
      <w:ind w:left="1132"/>
      <w:contextualSpacing/>
    </w:pPr>
  </w:style>
  <w:style w:type="paragraph" w:styleId="Opstilling-forts5">
    <w:name w:val="List Continue 5"/>
    <w:basedOn w:val="Normal"/>
    <w:uiPriority w:val="99"/>
    <w:semiHidden/>
    <w:rsid w:val="003E1A5C"/>
    <w:pPr>
      <w:spacing w:after="120"/>
      <w:ind w:left="1415"/>
      <w:contextualSpacing/>
    </w:pPr>
  </w:style>
  <w:style w:type="paragraph" w:styleId="Opstilling-talellerbogst2">
    <w:name w:val="List Number 2"/>
    <w:basedOn w:val="Normal"/>
    <w:uiPriority w:val="99"/>
    <w:semiHidden/>
    <w:rsid w:val="003E1A5C"/>
    <w:pPr>
      <w:numPr>
        <w:numId w:val="35"/>
      </w:numPr>
      <w:contextualSpacing/>
    </w:pPr>
  </w:style>
  <w:style w:type="paragraph" w:styleId="Opstilling-talellerbogst3">
    <w:name w:val="List Number 3"/>
    <w:basedOn w:val="Normal"/>
    <w:uiPriority w:val="99"/>
    <w:semiHidden/>
    <w:rsid w:val="003E1A5C"/>
    <w:pPr>
      <w:numPr>
        <w:numId w:val="36"/>
      </w:numPr>
      <w:contextualSpacing/>
    </w:pPr>
  </w:style>
  <w:style w:type="paragraph" w:styleId="Opstilling-talellerbogst4">
    <w:name w:val="List Number 4"/>
    <w:basedOn w:val="Normal"/>
    <w:uiPriority w:val="99"/>
    <w:semiHidden/>
    <w:rsid w:val="003E1A5C"/>
    <w:pPr>
      <w:numPr>
        <w:numId w:val="37"/>
      </w:numPr>
      <w:contextualSpacing/>
    </w:pPr>
  </w:style>
  <w:style w:type="paragraph" w:styleId="Opstilling-talellerbogst5">
    <w:name w:val="List Number 5"/>
    <w:basedOn w:val="Normal"/>
    <w:uiPriority w:val="99"/>
    <w:semiHidden/>
    <w:rsid w:val="003E1A5C"/>
    <w:pPr>
      <w:numPr>
        <w:numId w:val="38"/>
      </w:numPr>
      <w:contextualSpacing/>
    </w:pPr>
  </w:style>
  <w:style w:type="paragraph" w:styleId="Listeafsnit">
    <w:name w:val="List Paragraph"/>
    <w:basedOn w:val="Normal"/>
    <w:uiPriority w:val="34"/>
    <w:semiHidden/>
    <w:qFormat/>
    <w:rsid w:val="003E1A5C"/>
    <w:pPr>
      <w:ind w:left="720"/>
      <w:contextualSpacing/>
    </w:pPr>
  </w:style>
  <w:style w:type="table" w:styleId="Listetabel1-lys">
    <w:name w:val="List Table 1 Light"/>
    <w:basedOn w:val="Tabel-Normal"/>
    <w:uiPriority w:val="46"/>
    <w:rsid w:val="003E1A5C"/>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3E1A5C"/>
    <w:pPr>
      <w:spacing w:line="240" w:lineRule="auto"/>
    </w:pPr>
    <w:tblPr>
      <w:tblStyleRowBandSize w:val="1"/>
      <w:tblStyleColBandSize w:val="1"/>
    </w:tblPr>
    <w:tblStylePr w:type="firstRow">
      <w:rPr>
        <w:b/>
        <w:bCs/>
      </w:rPr>
      <w:tblPr/>
      <w:tcPr>
        <w:tcBorders>
          <w:bottom w:val="single" w:sz="4" w:space="0" w:color="5D77BD" w:themeColor="accent1" w:themeTint="99"/>
        </w:tcBorders>
      </w:tcPr>
    </w:tblStylePr>
    <w:tblStylePr w:type="lastRow">
      <w:rPr>
        <w:b/>
        <w:bCs/>
      </w:rPr>
      <w:tblPr/>
      <w:tcPr>
        <w:tcBorders>
          <w:top w:val="single" w:sz="4" w:space="0" w:color="5D77BD" w:themeColor="accent1" w:themeTint="99"/>
        </w:tcBorders>
      </w:tcPr>
    </w:tblStylePr>
    <w:tblStylePr w:type="firstCol">
      <w:rPr>
        <w:b/>
        <w:bCs/>
      </w:rPr>
    </w:tblStylePr>
    <w:tblStylePr w:type="lastCol">
      <w:rPr>
        <w:b/>
        <w:bCs/>
      </w:rPr>
    </w:tblStylePr>
    <w:tblStylePr w:type="band1Vert">
      <w:tblPr/>
      <w:tcPr>
        <w:shd w:val="clear" w:color="auto" w:fill="C9D1E9" w:themeFill="accent1" w:themeFillTint="33"/>
      </w:tcPr>
    </w:tblStylePr>
    <w:tblStylePr w:type="band1Horz">
      <w:tblPr/>
      <w:tcPr>
        <w:shd w:val="clear" w:color="auto" w:fill="C9D1E9" w:themeFill="accent1" w:themeFillTint="33"/>
      </w:tcPr>
    </w:tblStylePr>
  </w:style>
  <w:style w:type="table" w:styleId="Listetabel1-lys-farve2">
    <w:name w:val="List Table 1 Light Accent 2"/>
    <w:basedOn w:val="Tabel-Normal"/>
    <w:uiPriority w:val="46"/>
    <w:rsid w:val="003E1A5C"/>
    <w:pPr>
      <w:spacing w:line="240" w:lineRule="auto"/>
    </w:pPr>
    <w:tblPr>
      <w:tblStyleRowBandSize w:val="1"/>
      <w:tblStyleColBandSize w:val="1"/>
    </w:tblPr>
    <w:tblStylePr w:type="firstRow">
      <w:rPr>
        <w:b/>
        <w:bCs/>
      </w:rPr>
      <w:tblPr/>
      <w:tcPr>
        <w:tcBorders>
          <w:bottom w:val="single" w:sz="4" w:space="0" w:color="B3B7C9" w:themeColor="accent2" w:themeTint="99"/>
        </w:tcBorders>
      </w:tcPr>
    </w:tblStylePr>
    <w:tblStylePr w:type="lastRow">
      <w:rPr>
        <w:b/>
        <w:bCs/>
      </w:rPr>
      <w:tblPr/>
      <w:tcPr>
        <w:tcBorders>
          <w:top w:val="single" w:sz="4" w:space="0" w:color="B3B7C9" w:themeColor="accent2" w:themeTint="99"/>
        </w:tcBorders>
      </w:tcPr>
    </w:tblStylePr>
    <w:tblStylePr w:type="firstCol">
      <w:rPr>
        <w:b/>
        <w:bCs/>
      </w:rPr>
    </w:tblStylePr>
    <w:tblStylePr w:type="lastCol">
      <w:rPr>
        <w:b/>
        <w:bCs/>
      </w:rPr>
    </w:tblStylePr>
    <w:tblStylePr w:type="band1Vert">
      <w:tblPr/>
      <w:tcPr>
        <w:shd w:val="clear" w:color="auto" w:fill="E5E7ED" w:themeFill="accent2" w:themeFillTint="33"/>
      </w:tcPr>
    </w:tblStylePr>
    <w:tblStylePr w:type="band1Horz">
      <w:tblPr/>
      <w:tcPr>
        <w:shd w:val="clear" w:color="auto" w:fill="E5E7ED" w:themeFill="accent2" w:themeFillTint="33"/>
      </w:tcPr>
    </w:tblStylePr>
  </w:style>
  <w:style w:type="table" w:styleId="Listetabel1-lys-farve3">
    <w:name w:val="List Table 1 Light Accent 3"/>
    <w:basedOn w:val="Tabel-Normal"/>
    <w:uiPriority w:val="46"/>
    <w:rsid w:val="003E1A5C"/>
    <w:pPr>
      <w:spacing w:line="240" w:lineRule="auto"/>
    </w:pPr>
    <w:tblPr>
      <w:tblStyleRowBandSize w:val="1"/>
      <w:tblStyleColBandSize w:val="1"/>
    </w:tblPr>
    <w:tblStylePr w:type="firstRow">
      <w:rPr>
        <w:b/>
        <w:bCs/>
      </w:rPr>
      <w:tblPr/>
      <w:tcPr>
        <w:tcBorders>
          <w:bottom w:val="single" w:sz="4" w:space="0" w:color="D6EEFA" w:themeColor="accent3" w:themeTint="99"/>
        </w:tcBorders>
      </w:tcPr>
    </w:tblStylePr>
    <w:tblStylePr w:type="lastRow">
      <w:rPr>
        <w:b/>
        <w:bCs/>
      </w:rPr>
      <w:tblPr/>
      <w:tcPr>
        <w:tcBorders>
          <w:top w:val="single" w:sz="4" w:space="0" w:color="D6EEFA" w:themeColor="accent3" w:themeTint="99"/>
        </w:tcBorders>
      </w:tcPr>
    </w:tblStylePr>
    <w:tblStylePr w:type="firstCol">
      <w:rPr>
        <w:b/>
        <w:bCs/>
      </w:rPr>
    </w:tblStylePr>
    <w:tblStylePr w:type="lastCol">
      <w:rPr>
        <w:b/>
        <w:bCs/>
      </w:rPr>
    </w:tblStylePr>
    <w:tblStylePr w:type="band1Vert">
      <w:tblPr/>
      <w:tcPr>
        <w:shd w:val="clear" w:color="auto" w:fill="F1F9FD" w:themeFill="accent3" w:themeFillTint="33"/>
      </w:tcPr>
    </w:tblStylePr>
    <w:tblStylePr w:type="band1Horz">
      <w:tblPr/>
      <w:tcPr>
        <w:shd w:val="clear" w:color="auto" w:fill="F1F9FD" w:themeFill="accent3" w:themeFillTint="33"/>
      </w:tcPr>
    </w:tblStylePr>
  </w:style>
  <w:style w:type="table" w:styleId="Listetabel1-lys-farve4">
    <w:name w:val="List Table 1 Light Accent 4"/>
    <w:basedOn w:val="Tabel-Normal"/>
    <w:uiPriority w:val="46"/>
    <w:rsid w:val="003E1A5C"/>
    <w:pPr>
      <w:spacing w:line="240" w:lineRule="auto"/>
    </w:pPr>
    <w:tblPr>
      <w:tblStyleRowBandSize w:val="1"/>
      <w:tblStyleColBandSize w:val="1"/>
    </w:tblPr>
    <w:tblStylePr w:type="firstRow">
      <w:rPr>
        <w:b/>
        <w:bCs/>
      </w:rPr>
      <w:tblPr/>
      <w:tcPr>
        <w:tcBorders>
          <w:bottom w:val="single" w:sz="4" w:space="0" w:color="F9D2D2" w:themeColor="accent4" w:themeTint="99"/>
        </w:tcBorders>
      </w:tcPr>
    </w:tblStylePr>
    <w:tblStylePr w:type="lastRow">
      <w:rPr>
        <w:b/>
        <w:bCs/>
      </w:rPr>
      <w:tblPr/>
      <w:tcPr>
        <w:tcBorders>
          <w:top w:val="single" w:sz="4" w:space="0" w:color="F9D2D2" w:themeColor="accent4" w:themeTint="99"/>
        </w:tcBorders>
      </w:tcPr>
    </w:tblStylePr>
    <w:tblStylePr w:type="firstCol">
      <w:rPr>
        <w:b/>
        <w:bCs/>
      </w:rPr>
    </w:tblStylePr>
    <w:tblStylePr w:type="lastCol">
      <w:rPr>
        <w:b/>
        <w:bCs/>
      </w:rPr>
    </w:tblStylePr>
    <w:tblStylePr w:type="band1Vert">
      <w:tblPr/>
      <w:tcPr>
        <w:shd w:val="clear" w:color="auto" w:fill="FDF0F0" w:themeFill="accent4" w:themeFillTint="33"/>
      </w:tcPr>
    </w:tblStylePr>
    <w:tblStylePr w:type="band1Horz">
      <w:tblPr/>
      <w:tcPr>
        <w:shd w:val="clear" w:color="auto" w:fill="FDF0F0" w:themeFill="accent4" w:themeFillTint="33"/>
      </w:tcPr>
    </w:tblStylePr>
  </w:style>
  <w:style w:type="table" w:styleId="Listetabel1-lys-farve5">
    <w:name w:val="List Table 1 Light Accent 5"/>
    <w:basedOn w:val="Tabel-Normal"/>
    <w:uiPriority w:val="46"/>
    <w:rsid w:val="003E1A5C"/>
    <w:pPr>
      <w:spacing w:line="240" w:lineRule="auto"/>
    </w:pPr>
    <w:tblPr>
      <w:tblStyleRowBandSize w:val="1"/>
      <w:tblStyleColBandSize w:val="1"/>
    </w:tblPr>
    <w:tblStylePr w:type="firstRow">
      <w:rPr>
        <w:b/>
        <w:bCs/>
      </w:rPr>
      <w:tblPr/>
      <w:tcPr>
        <w:tcBorders>
          <w:bottom w:val="single" w:sz="4" w:space="0" w:color="FFEFC0" w:themeColor="accent5" w:themeTint="99"/>
        </w:tcBorders>
      </w:tcPr>
    </w:tblStylePr>
    <w:tblStylePr w:type="lastRow">
      <w:rPr>
        <w:b/>
        <w:bCs/>
      </w:rPr>
      <w:tblPr/>
      <w:tcPr>
        <w:tcBorders>
          <w:top w:val="single" w:sz="4" w:space="0" w:color="FFEFC0" w:themeColor="accent5" w:themeTint="99"/>
        </w:tcBorders>
      </w:tcPr>
    </w:tblStylePr>
    <w:tblStylePr w:type="firstCol">
      <w:rPr>
        <w:b/>
        <w:bCs/>
      </w:rPr>
    </w:tblStylePr>
    <w:tblStylePr w:type="lastCol">
      <w:rPr>
        <w:b/>
        <w:bCs/>
      </w:rPr>
    </w:tblStylePr>
    <w:tblStylePr w:type="band1Vert">
      <w:tblPr/>
      <w:tcPr>
        <w:shd w:val="clear" w:color="auto" w:fill="FFF9EA" w:themeFill="accent5" w:themeFillTint="33"/>
      </w:tcPr>
    </w:tblStylePr>
    <w:tblStylePr w:type="band1Horz">
      <w:tblPr/>
      <w:tcPr>
        <w:shd w:val="clear" w:color="auto" w:fill="FFF9EA" w:themeFill="accent5" w:themeFillTint="33"/>
      </w:tcPr>
    </w:tblStylePr>
  </w:style>
  <w:style w:type="table" w:styleId="Listetabel1-lys-farve6">
    <w:name w:val="List Table 1 Light Accent 6"/>
    <w:basedOn w:val="Tabel-Normal"/>
    <w:uiPriority w:val="46"/>
    <w:rsid w:val="003E1A5C"/>
    <w:pPr>
      <w:spacing w:line="240" w:lineRule="auto"/>
    </w:pPr>
    <w:tblPr>
      <w:tblStyleRowBandSize w:val="1"/>
      <w:tblStyleColBandSize w:val="1"/>
    </w:tblPr>
    <w:tblStylePr w:type="firstRow">
      <w:rPr>
        <w:b/>
        <w:bCs/>
      </w:rPr>
      <w:tblPr/>
      <w:tcPr>
        <w:tcBorders>
          <w:bottom w:val="single" w:sz="4" w:space="0" w:color="CCE4CE" w:themeColor="accent6" w:themeTint="99"/>
        </w:tcBorders>
      </w:tcPr>
    </w:tblStylePr>
    <w:tblStylePr w:type="lastRow">
      <w:rPr>
        <w:b/>
        <w:bCs/>
      </w:rPr>
      <w:tblPr/>
      <w:tcPr>
        <w:tcBorders>
          <w:top w:val="single" w:sz="4" w:space="0" w:color="CCE4CE" w:themeColor="accent6" w:themeTint="99"/>
        </w:tcBorders>
      </w:tcPr>
    </w:tblStylePr>
    <w:tblStylePr w:type="firstCol">
      <w:rPr>
        <w:b/>
        <w:bCs/>
      </w:rPr>
    </w:tblStylePr>
    <w:tblStylePr w:type="lastCol">
      <w:rPr>
        <w:b/>
        <w:bCs/>
      </w:rPr>
    </w:tblStylePr>
    <w:tblStylePr w:type="band1Vert">
      <w:tblPr/>
      <w:tcPr>
        <w:shd w:val="clear" w:color="auto" w:fill="EEF6EE" w:themeFill="accent6" w:themeFillTint="33"/>
      </w:tcPr>
    </w:tblStylePr>
    <w:tblStylePr w:type="band1Horz">
      <w:tblPr/>
      <w:tcPr>
        <w:shd w:val="clear" w:color="auto" w:fill="EEF6EE" w:themeFill="accent6" w:themeFillTint="33"/>
      </w:tcPr>
    </w:tblStylePr>
  </w:style>
  <w:style w:type="table" w:styleId="Listetabel2">
    <w:name w:val="List Table 2"/>
    <w:basedOn w:val="Tabel-Normal"/>
    <w:uiPriority w:val="47"/>
    <w:rsid w:val="003E1A5C"/>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3E1A5C"/>
    <w:pPr>
      <w:spacing w:line="240" w:lineRule="auto"/>
    </w:pPr>
    <w:tblPr>
      <w:tblStyleRowBandSize w:val="1"/>
      <w:tblStyleColBandSize w:val="1"/>
      <w:tblBorders>
        <w:top w:val="single" w:sz="4" w:space="0" w:color="5D77BD" w:themeColor="accent1" w:themeTint="99"/>
        <w:bottom w:val="single" w:sz="4" w:space="0" w:color="5D77BD" w:themeColor="accent1" w:themeTint="99"/>
        <w:insideH w:val="single" w:sz="4" w:space="0" w:color="5D77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D1E9" w:themeFill="accent1" w:themeFillTint="33"/>
      </w:tcPr>
    </w:tblStylePr>
    <w:tblStylePr w:type="band1Horz">
      <w:tblPr/>
      <w:tcPr>
        <w:shd w:val="clear" w:color="auto" w:fill="C9D1E9" w:themeFill="accent1" w:themeFillTint="33"/>
      </w:tcPr>
    </w:tblStylePr>
  </w:style>
  <w:style w:type="table" w:styleId="Listetabel2-farve2">
    <w:name w:val="List Table 2 Accent 2"/>
    <w:basedOn w:val="Tabel-Normal"/>
    <w:uiPriority w:val="47"/>
    <w:rsid w:val="003E1A5C"/>
    <w:pPr>
      <w:spacing w:line="240" w:lineRule="auto"/>
    </w:pPr>
    <w:tblPr>
      <w:tblStyleRowBandSize w:val="1"/>
      <w:tblStyleColBandSize w:val="1"/>
      <w:tblBorders>
        <w:top w:val="single" w:sz="4" w:space="0" w:color="B3B7C9" w:themeColor="accent2" w:themeTint="99"/>
        <w:bottom w:val="single" w:sz="4" w:space="0" w:color="B3B7C9" w:themeColor="accent2" w:themeTint="99"/>
        <w:insideH w:val="single" w:sz="4" w:space="0" w:color="B3B7C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7ED" w:themeFill="accent2" w:themeFillTint="33"/>
      </w:tcPr>
    </w:tblStylePr>
    <w:tblStylePr w:type="band1Horz">
      <w:tblPr/>
      <w:tcPr>
        <w:shd w:val="clear" w:color="auto" w:fill="E5E7ED" w:themeFill="accent2" w:themeFillTint="33"/>
      </w:tcPr>
    </w:tblStylePr>
  </w:style>
  <w:style w:type="table" w:styleId="Listetabel2-farve3">
    <w:name w:val="List Table 2 Accent 3"/>
    <w:basedOn w:val="Tabel-Normal"/>
    <w:uiPriority w:val="47"/>
    <w:rsid w:val="003E1A5C"/>
    <w:pPr>
      <w:spacing w:line="240" w:lineRule="auto"/>
    </w:pPr>
    <w:tblPr>
      <w:tblStyleRowBandSize w:val="1"/>
      <w:tblStyleColBandSize w:val="1"/>
      <w:tblBorders>
        <w:top w:val="single" w:sz="4" w:space="0" w:color="D6EEFA" w:themeColor="accent3" w:themeTint="99"/>
        <w:bottom w:val="single" w:sz="4" w:space="0" w:color="D6EEFA" w:themeColor="accent3" w:themeTint="99"/>
        <w:insideH w:val="single" w:sz="4" w:space="0" w:color="D6EEF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9FD" w:themeFill="accent3" w:themeFillTint="33"/>
      </w:tcPr>
    </w:tblStylePr>
    <w:tblStylePr w:type="band1Horz">
      <w:tblPr/>
      <w:tcPr>
        <w:shd w:val="clear" w:color="auto" w:fill="F1F9FD" w:themeFill="accent3" w:themeFillTint="33"/>
      </w:tcPr>
    </w:tblStylePr>
  </w:style>
  <w:style w:type="table" w:styleId="Listetabel2-farve4">
    <w:name w:val="List Table 2 Accent 4"/>
    <w:basedOn w:val="Tabel-Normal"/>
    <w:uiPriority w:val="47"/>
    <w:rsid w:val="003E1A5C"/>
    <w:pPr>
      <w:spacing w:line="240" w:lineRule="auto"/>
    </w:pPr>
    <w:tblPr>
      <w:tblStyleRowBandSize w:val="1"/>
      <w:tblStyleColBandSize w:val="1"/>
      <w:tblBorders>
        <w:top w:val="single" w:sz="4" w:space="0" w:color="F9D2D2" w:themeColor="accent4" w:themeTint="99"/>
        <w:bottom w:val="single" w:sz="4" w:space="0" w:color="F9D2D2" w:themeColor="accent4" w:themeTint="99"/>
        <w:insideH w:val="single" w:sz="4" w:space="0" w:color="F9D2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0F0" w:themeFill="accent4" w:themeFillTint="33"/>
      </w:tcPr>
    </w:tblStylePr>
    <w:tblStylePr w:type="band1Horz">
      <w:tblPr/>
      <w:tcPr>
        <w:shd w:val="clear" w:color="auto" w:fill="FDF0F0" w:themeFill="accent4" w:themeFillTint="33"/>
      </w:tcPr>
    </w:tblStylePr>
  </w:style>
  <w:style w:type="table" w:styleId="Listetabel2-farve5">
    <w:name w:val="List Table 2 Accent 5"/>
    <w:basedOn w:val="Tabel-Normal"/>
    <w:uiPriority w:val="47"/>
    <w:rsid w:val="003E1A5C"/>
    <w:pPr>
      <w:spacing w:line="240" w:lineRule="auto"/>
    </w:pPr>
    <w:tblPr>
      <w:tblStyleRowBandSize w:val="1"/>
      <w:tblStyleColBandSize w:val="1"/>
      <w:tblBorders>
        <w:top w:val="single" w:sz="4" w:space="0" w:color="FFEFC0" w:themeColor="accent5" w:themeTint="99"/>
        <w:bottom w:val="single" w:sz="4" w:space="0" w:color="FFEFC0" w:themeColor="accent5" w:themeTint="99"/>
        <w:insideH w:val="single" w:sz="4" w:space="0" w:color="FFEF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EA" w:themeFill="accent5" w:themeFillTint="33"/>
      </w:tcPr>
    </w:tblStylePr>
    <w:tblStylePr w:type="band1Horz">
      <w:tblPr/>
      <w:tcPr>
        <w:shd w:val="clear" w:color="auto" w:fill="FFF9EA" w:themeFill="accent5" w:themeFillTint="33"/>
      </w:tcPr>
    </w:tblStylePr>
  </w:style>
  <w:style w:type="table" w:styleId="Listetabel2-farve6">
    <w:name w:val="List Table 2 Accent 6"/>
    <w:basedOn w:val="Tabel-Normal"/>
    <w:uiPriority w:val="47"/>
    <w:rsid w:val="003E1A5C"/>
    <w:pPr>
      <w:spacing w:line="240" w:lineRule="auto"/>
    </w:pPr>
    <w:tblPr>
      <w:tblStyleRowBandSize w:val="1"/>
      <w:tblStyleColBandSize w:val="1"/>
      <w:tblBorders>
        <w:top w:val="single" w:sz="4" w:space="0" w:color="CCE4CE" w:themeColor="accent6" w:themeTint="99"/>
        <w:bottom w:val="single" w:sz="4" w:space="0" w:color="CCE4CE" w:themeColor="accent6" w:themeTint="99"/>
        <w:insideH w:val="single" w:sz="4" w:space="0" w:color="CCE4C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6EE" w:themeFill="accent6" w:themeFillTint="33"/>
      </w:tcPr>
    </w:tblStylePr>
    <w:tblStylePr w:type="band1Horz">
      <w:tblPr/>
      <w:tcPr>
        <w:shd w:val="clear" w:color="auto" w:fill="EEF6EE" w:themeFill="accent6" w:themeFillTint="33"/>
      </w:tcPr>
    </w:tblStylePr>
  </w:style>
  <w:style w:type="table" w:styleId="Listetabel3">
    <w:name w:val="List Table 3"/>
    <w:basedOn w:val="Tabel-Normal"/>
    <w:uiPriority w:val="48"/>
    <w:rsid w:val="003E1A5C"/>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3E1A5C"/>
    <w:pPr>
      <w:spacing w:line="240" w:lineRule="auto"/>
    </w:pPr>
    <w:tblPr>
      <w:tblStyleRowBandSize w:val="1"/>
      <w:tblStyleColBandSize w:val="1"/>
      <w:tblBorders>
        <w:top w:val="single" w:sz="4" w:space="0" w:color="26355D" w:themeColor="accent1"/>
        <w:left w:val="single" w:sz="4" w:space="0" w:color="26355D" w:themeColor="accent1"/>
        <w:bottom w:val="single" w:sz="4" w:space="0" w:color="26355D" w:themeColor="accent1"/>
        <w:right w:val="single" w:sz="4" w:space="0" w:color="26355D" w:themeColor="accent1"/>
      </w:tblBorders>
    </w:tblPr>
    <w:tblStylePr w:type="firstRow">
      <w:rPr>
        <w:b/>
        <w:bCs/>
        <w:color w:val="FFFFFF" w:themeColor="background1"/>
      </w:rPr>
      <w:tblPr/>
      <w:tcPr>
        <w:shd w:val="clear" w:color="auto" w:fill="26355D" w:themeFill="accent1"/>
      </w:tcPr>
    </w:tblStylePr>
    <w:tblStylePr w:type="lastRow">
      <w:rPr>
        <w:b/>
        <w:bCs/>
      </w:rPr>
      <w:tblPr/>
      <w:tcPr>
        <w:tcBorders>
          <w:top w:val="double" w:sz="4" w:space="0" w:color="2635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355D" w:themeColor="accent1"/>
          <w:right w:val="single" w:sz="4" w:space="0" w:color="26355D" w:themeColor="accent1"/>
        </w:tcBorders>
      </w:tcPr>
    </w:tblStylePr>
    <w:tblStylePr w:type="band1Horz">
      <w:tblPr/>
      <w:tcPr>
        <w:tcBorders>
          <w:top w:val="single" w:sz="4" w:space="0" w:color="26355D" w:themeColor="accent1"/>
          <w:bottom w:val="single" w:sz="4" w:space="0" w:color="2635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355D" w:themeColor="accent1"/>
          <w:left w:val="nil"/>
        </w:tcBorders>
      </w:tcPr>
    </w:tblStylePr>
    <w:tblStylePr w:type="swCell">
      <w:tblPr/>
      <w:tcPr>
        <w:tcBorders>
          <w:top w:val="double" w:sz="4" w:space="0" w:color="26355D" w:themeColor="accent1"/>
          <w:right w:val="nil"/>
        </w:tcBorders>
      </w:tcPr>
    </w:tblStylePr>
  </w:style>
  <w:style w:type="table" w:styleId="Listetabel3-farve2">
    <w:name w:val="List Table 3 Accent 2"/>
    <w:basedOn w:val="Tabel-Normal"/>
    <w:uiPriority w:val="48"/>
    <w:rsid w:val="003E1A5C"/>
    <w:pPr>
      <w:spacing w:line="240" w:lineRule="auto"/>
    </w:pPr>
    <w:tblPr>
      <w:tblStyleRowBandSize w:val="1"/>
      <w:tblStyleColBandSize w:val="1"/>
      <w:tblBorders>
        <w:top w:val="single" w:sz="4" w:space="0" w:color="8288A6" w:themeColor="accent2"/>
        <w:left w:val="single" w:sz="4" w:space="0" w:color="8288A6" w:themeColor="accent2"/>
        <w:bottom w:val="single" w:sz="4" w:space="0" w:color="8288A6" w:themeColor="accent2"/>
        <w:right w:val="single" w:sz="4" w:space="0" w:color="8288A6" w:themeColor="accent2"/>
      </w:tblBorders>
    </w:tblPr>
    <w:tblStylePr w:type="firstRow">
      <w:rPr>
        <w:b/>
        <w:bCs/>
        <w:color w:val="FFFFFF" w:themeColor="background1"/>
      </w:rPr>
      <w:tblPr/>
      <w:tcPr>
        <w:shd w:val="clear" w:color="auto" w:fill="8288A6" w:themeFill="accent2"/>
      </w:tcPr>
    </w:tblStylePr>
    <w:tblStylePr w:type="lastRow">
      <w:rPr>
        <w:b/>
        <w:bCs/>
      </w:rPr>
      <w:tblPr/>
      <w:tcPr>
        <w:tcBorders>
          <w:top w:val="double" w:sz="4" w:space="0" w:color="8288A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88A6" w:themeColor="accent2"/>
          <w:right w:val="single" w:sz="4" w:space="0" w:color="8288A6" w:themeColor="accent2"/>
        </w:tcBorders>
      </w:tcPr>
    </w:tblStylePr>
    <w:tblStylePr w:type="band1Horz">
      <w:tblPr/>
      <w:tcPr>
        <w:tcBorders>
          <w:top w:val="single" w:sz="4" w:space="0" w:color="8288A6" w:themeColor="accent2"/>
          <w:bottom w:val="single" w:sz="4" w:space="0" w:color="8288A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88A6" w:themeColor="accent2"/>
          <w:left w:val="nil"/>
        </w:tcBorders>
      </w:tcPr>
    </w:tblStylePr>
    <w:tblStylePr w:type="swCell">
      <w:tblPr/>
      <w:tcPr>
        <w:tcBorders>
          <w:top w:val="double" w:sz="4" w:space="0" w:color="8288A6" w:themeColor="accent2"/>
          <w:right w:val="nil"/>
        </w:tcBorders>
      </w:tcPr>
    </w:tblStylePr>
  </w:style>
  <w:style w:type="table" w:styleId="Listetabel3-farve3">
    <w:name w:val="List Table 3 Accent 3"/>
    <w:basedOn w:val="Tabel-Normal"/>
    <w:uiPriority w:val="48"/>
    <w:rsid w:val="003E1A5C"/>
    <w:pPr>
      <w:spacing w:line="240" w:lineRule="auto"/>
    </w:pPr>
    <w:tblPr>
      <w:tblStyleRowBandSize w:val="1"/>
      <w:tblStyleColBandSize w:val="1"/>
      <w:tblBorders>
        <w:top w:val="single" w:sz="4" w:space="0" w:color="BCE4F8" w:themeColor="accent3"/>
        <w:left w:val="single" w:sz="4" w:space="0" w:color="BCE4F8" w:themeColor="accent3"/>
        <w:bottom w:val="single" w:sz="4" w:space="0" w:color="BCE4F8" w:themeColor="accent3"/>
        <w:right w:val="single" w:sz="4" w:space="0" w:color="BCE4F8" w:themeColor="accent3"/>
      </w:tblBorders>
    </w:tblPr>
    <w:tblStylePr w:type="firstRow">
      <w:rPr>
        <w:b/>
        <w:bCs/>
        <w:color w:val="FFFFFF" w:themeColor="background1"/>
      </w:rPr>
      <w:tblPr/>
      <w:tcPr>
        <w:shd w:val="clear" w:color="auto" w:fill="BCE4F8" w:themeFill="accent3"/>
      </w:tcPr>
    </w:tblStylePr>
    <w:tblStylePr w:type="lastRow">
      <w:rPr>
        <w:b/>
        <w:bCs/>
      </w:rPr>
      <w:tblPr/>
      <w:tcPr>
        <w:tcBorders>
          <w:top w:val="double" w:sz="4" w:space="0" w:color="BCE4F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E4F8" w:themeColor="accent3"/>
          <w:right w:val="single" w:sz="4" w:space="0" w:color="BCE4F8" w:themeColor="accent3"/>
        </w:tcBorders>
      </w:tcPr>
    </w:tblStylePr>
    <w:tblStylePr w:type="band1Horz">
      <w:tblPr/>
      <w:tcPr>
        <w:tcBorders>
          <w:top w:val="single" w:sz="4" w:space="0" w:color="BCE4F8" w:themeColor="accent3"/>
          <w:bottom w:val="single" w:sz="4" w:space="0" w:color="BCE4F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E4F8" w:themeColor="accent3"/>
          <w:left w:val="nil"/>
        </w:tcBorders>
      </w:tcPr>
    </w:tblStylePr>
    <w:tblStylePr w:type="swCell">
      <w:tblPr/>
      <w:tcPr>
        <w:tcBorders>
          <w:top w:val="double" w:sz="4" w:space="0" w:color="BCE4F8" w:themeColor="accent3"/>
          <w:right w:val="nil"/>
        </w:tcBorders>
      </w:tcPr>
    </w:tblStylePr>
  </w:style>
  <w:style w:type="table" w:styleId="Listetabel3-farve4">
    <w:name w:val="List Table 3 Accent 4"/>
    <w:basedOn w:val="Tabel-Normal"/>
    <w:uiPriority w:val="48"/>
    <w:rsid w:val="003E1A5C"/>
    <w:pPr>
      <w:spacing w:line="240" w:lineRule="auto"/>
    </w:pPr>
    <w:tblPr>
      <w:tblStyleRowBandSize w:val="1"/>
      <w:tblStyleColBandSize w:val="1"/>
      <w:tblBorders>
        <w:top w:val="single" w:sz="4" w:space="0" w:color="F5B4B4" w:themeColor="accent4"/>
        <w:left w:val="single" w:sz="4" w:space="0" w:color="F5B4B4" w:themeColor="accent4"/>
        <w:bottom w:val="single" w:sz="4" w:space="0" w:color="F5B4B4" w:themeColor="accent4"/>
        <w:right w:val="single" w:sz="4" w:space="0" w:color="F5B4B4" w:themeColor="accent4"/>
      </w:tblBorders>
    </w:tblPr>
    <w:tblStylePr w:type="firstRow">
      <w:rPr>
        <w:b/>
        <w:bCs/>
        <w:color w:val="FFFFFF" w:themeColor="background1"/>
      </w:rPr>
      <w:tblPr/>
      <w:tcPr>
        <w:shd w:val="clear" w:color="auto" w:fill="F5B4B4" w:themeFill="accent4"/>
      </w:tcPr>
    </w:tblStylePr>
    <w:tblStylePr w:type="lastRow">
      <w:rPr>
        <w:b/>
        <w:bCs/>
      </w:rPr>
      <w:tblPr/>
      <w:tcPr>
        <w:tcBorders>
          <w:top w:val="double" w:sz="4" w:space="0" w:color="F5B4B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B4B4" w:themeColor="accent4"/>
          <w:right w:val="single" w:sz="4" w:space="0" w:color="F5B4B4" w:themeColor="accent4"/>
        </w:tcBorders>
      </w:tcPr>
    </w:tblStylePr>
    <w:tblStylePr w:type="band1Horz">
      <w:tblPr/>
      <w:tcPr>
        <w:tcBorders>
          <w:top w:val="single" w:sz="4" w:space="0" w:color="F5B4B4" w:themeColor="accent4"/>
          <w:bottom w:val="single" w:sz="4" w:space="0" w:color="F5B4B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B4B4" w:themeColor="accent4"/>
          <w:left w:val="nil"/>
        </w:tcBorders>
      </w:tcPr>
    </w:tblStylePr>
    <w:tblStylePr w:type="swCell">
      <w:tblPr/>
      <w:tcPr>
        <w:tcBorders>
          <w:top w:val="double" w:sz="4" w:space="0" w:color="F5B4B4" w:themeColor="accent4"/>
          <w:right w:val="nil"/>
        </w:tcBorders>
      </w:tcPr>
    </w:tblStylePr>
  </w:style>
  <w:style w:type="table" w:styleId="Listetabel3-farve5">
    <w:name w:val="List Table 3 Accent 5"/>
    <w:basedOn w:val="Tabel-Normal"/>
    <w:uiPriority w:val="48"/>
    <w:rsid w:val="003E1A5C"/>
    <w:pPr>
      <w:spacing w:line="240" w:lineRule="auto"/>
    </w:pPr>
    <w:tblPr>
      <w:tblStyleRowBandSize w:val="1"/>
      <w:tblStyleColBandSize w:val="1"/>
      <w:tblBorders>
        <w:top w:val="single" w:sz="4" w:space="0" w:color="FFE696" w:themeColor="accent5"/>
        <w:left w:val="single" w:sz="4" w:space="0" w:color="FFE696" w:themeColor="accent5"/>
        <w:bottom w:val="single" w:sz="4" w:space="0" w:color="FFE696" w:themeColor="accent5"/>
        <w:right w:val="single" w:sz="4" w:space="0" w:color="FFE696" w:themeColor="accent5"/>
      </w:tblBorders>
    </w:tblPr>
    <w:tblStylePr w:type="firstRow">
      <w:rPr>
        <w:b/>
        <w:bCs/>
        <w:color w:val="FFFFFF" w:themeColor="background1"/>
      </w:rPr>
      <w:tblPr/>
      <w:tcPr>
        <w:shd w:val="clear" w:color="auto" w:fill="FFE696" w:themeFill="accent5"/>
      </w:tcPr>
    </w:tblStylePr>
    <w:tblStylePr w:type="lastRow">
      <w:rPr>
        <w:b/>
        <w:bCs/>
      </w:rPr>
      <w:tblPr/>
      <w:tcPr>
        <w:tcBorders>
          <w:top w:val="double" w:sz="4" w:space="0" w:color="FFE6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696" w:themeColor="accent5"/>
          <w:right w:val="single" w:sz="4" w:space="0" w:color="FFE696" w:themeColor="accent5"/>
        </w:tcBorders>
      </w:tcPr>
    </w:tblStylePr>
    <w:tblStylePr w:type="band1Horz">
      <w:tblPr/>
      <w:tcPr>
        <w:tcBorders>
          <w:top w:val="single" w:sz="4" w:space="0" w:color="FFE696" w:themeColor="accent5"/>
          <w:bottom w:val="single" w:sz="4" w:space="0" w:color="FFE6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696" w:themeColor="accent5"/>
          <w:left w:val="nil"/>
        </w:tcBorders>
      </w:tcPr>
    </w:tblStylePr>
    <w:tblStylePr w:type="swCell">
      <w:tblPr/>
      <w:tcPr>
        <w:tcBorders>
          <w:top w:val="double" w:sz="4" w:space="0" w:color="FFE696" w:themeColor="accent5"/>
          <w:right w:val="nil"/>
        </w:tcBorders>
      </w:tcPr>
    </w:tblStylePr>
  </w:style>
  <w:style w:type="table" w:styleId="Listetabel3-farve6">
    <w:name w:val="List Table 3 Accent 6"/>
    <w:basedOn w:val="Tabel-Normal"/>
    <w:uiPriority w:val="48"/>
    <w:rsid w:val="003E1A5C"/>
    <w:pPr>
      <w:spacing w:line="240" w:lineRule="auto"/>
    </w:pPr>
    <w:tblPr>
      <w:tblStyleRowBandSize w:val="1"/>
      <w:tblStyleColBandSize w:val="1"/>
      <w:tblBorders>
        <w:top w:val="single" w:sz="4" w:space="0" w:color="AAD2AF" w:themeColor="accent6"/>
        <w:left w:val="single" w:sz="4" w:space="0" w:color="AAD2AF" w:themeColor="accent6"/>
        <w:bottom w:val="single" w:sz="4" w:space="0" w:color="AAD2AF" w:themeColor="accent6"/>
        <w:right w:val="single" w:sz="4" w:space="0" w:color="AAD2AF" w:themeColor="accent6"/>
      </w:tblBorders>
    </w:tblPr>
    <w:tblStylePr w:type="firstRow">
      <w:rPr>
        <w:b/>
        <w:bCs/>
        <w:color w:val="FFFFFF" w:themeColor="background1"/>
      </w:rPr>
      <w:tblPr/>
      <w:tcPr>
        <w:shd w:val="clear" w:color="auto" w:fill="AAD2AF" w:themeFill="accent6"/>
      </w:tcPr>
    </w:tblStylePr>
    <w:tblStylePr w:type="lastRow">
      <w:rPr>
        <w:b/>
        <w:bCs/>
      </w:rPr>
      <w:tblPr/>
      <w:tcPr>
        <w:tcBorders>
          <w:top w:val="double" w:sz="4" w:space="0" w:color="AAD2A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2AF" w:themeColor="accent6"/>
          <w:right w:val="single" w:sz="4" w:space="0" w:color="AAD2AF" w:themeColor="accent6"/>
        </w:tcBorders>
      </w:tcPr>
    </w:tblStylePr>
    <w:tblStylePr w:type="band1Horz">
      <w:tblPr/>
      <w:tcPr>
        <w:tcBorders>
          <w:top w:val="single" w:sz="4" w:space="0" w:color="AAD2AF" w:themeColor="accent6"/>
          <w:bottom w:val="single" w:sz="4" w:space="0" w:color="AAD2A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2AF" w:themeColor="accent6"/>
          <w:left w:val="nil"/>
        </w:tcBorders>
      </w:tcPr>
    </w:tblStylePr>
    <w:tblStylePr w:type="swCell">
      <w:tblPr/>
      <w:tcPr>
        <w:tcBorders>
          <w:top w:val="double" w:sz="4" w:space="0" w:color="AAD2AF" w:themeColor="accent6"/>
          <w:right w:val="nil"/>
        </w:tcBorders>
      </w:tcPr>
    </w:tblStylePr>
  </w:style>
  <w:style w:type="table" w:styleId="Listetabel4">
    <w:name w:val="List Table 4"/>
    <w:basedOn w:val="Tabel-Normal"/>
    <w:uiPriority w:val="49"/>
    <w:rsid w:val="003E1A5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3E1A5C"/>
    <w:pPr>
      <w:spacing w:line="240" w:lineRule="auto"/>
    </w:pPr>
    <w:tblPr>
      <w:tblStyleRowBandSize w:val="1"/>
      <w:tblStyleColBandSize w:val="1"/>
      <w:tblBorders>
        <w:top w:val="single" w:sz="4" w:space="0" w:color="5D77BD" w:themeColor="accent1" w:themeTint="99"/>
        <w:left w:val="single" w:sz="4" w:space="0" w:color="5D77BD" w:themeColor="accent1" w:themeTint="99"/>
        <w:bottom w:val="single" w:sz="4" w:space="0" w:color="5D77BD" w:themeColor="accent1" w:themeTint="99"/>
        <w:right w:val="single" w:sz="4" w:space="0" w:color="5D77BD" w:themeColor="accent1" w:themeTint="99"/>
        <w:insideH w:val="single" w:sz="4" w:space="0" w:color="5D77BD" w:themeColor="accent1" w:themeTint="99"/>
      </w:tblBorders>
    </w:tblPr>
    <w:tblStylePr w:type="firstRow">
      <w:rPr>
        <w:b/>
        <w:bCs/>
        <w:color w:val="FFFFFF" w:themeColor="background1"/>
      </w:rPr>
      <w:tblPr/>
      <w:tcPr>
        <w:tcBorders>
          <w:top w:val="single" w:sz="4" w:space="0" w:color="26355D" w:themeColor="accent1"/>
          <w:left w:val="single" w:sz="4" w:space="0" w:color="26355D" w:themeColor="accent1"/>
          <w:bottom w:val="single" w:sz="4" w:space="0" w:color="26355D" w:themeColor="accent1"/>
          <w:right w:val="single" w:sz="4" w:space="0" w:color="26355D" w:themeColor="accent1"/>
          <w:insideH w:val="nil"/>
        </w:tcBorders>
        <w:shd w:val="clear" w:color="auto" w:fill="26355D" w:themeFill="accent1"/>
      </w:tcPr>
    </w:tblStylePr>
    <w:tblStylePr w:type="lastRow">
      <w:rPr>
        <w:b/>
        <w:bCs/>
      </w:rPr>
      <w:tblPr/>
      <w:tcPr>
        <w:tcBorders>
          <w:top w:val="double" w:sz="4" w:space="0" w:color="5D77BD" w:themeColor="accent1" w:themeTint="99"/>
        </w:tcBorders>
      </w:tcPr>
    </w:tblStylePr>
    <w:tblStylePr w:type="firstCol">
      <w:rPr>
        <w:b/>
        <w:bCs/>
      </w:rPr>
    </w:tblStylePr>
    <w:tblStylePr w:type="lastCol">
      <w:rPr>
        <w:b/>
        <w:bCs/>
      </w:rPr>
    </w:tblStylePr>
    <w:tblStylePr w:type="band1Vert">
      <w:tblPr/>
      <w:tcPr>
        <w:shd w:val="clear" w:color="auto" w:fill="C9D1E9" w:themeFill="accent1" w:themeFillTint="33"/>
      </w:tcPr>
    </w:tblStylePr>
    <w:tblStylePr w:type="band1Horz">
      <w:tblPr/>
      <w:tcPr>
        <w:shd w:val="clear" w:color="auto" w:fill="C9D1E9" w:themeFill="accent1" w:themeFillTint="33"/>
      </w:tcPr>
    </w:tblStylePr>
  </w:style>
  <w:style w:type="table" w:styleId="Listetabel4-farve2">
    <w:name w:val="List Table 4 Accent 2"/>
    <w:basedOn w:val="Tabel-Normal"/>
    <w:uiPriority w:val="49"/>
    <w:rsid w:val="003E1A5C"/>
    <w:pPr>
      <w:spacing w:line="240" w:lineRule="auto"/>
    </w:pPr>
    <w:tblPr>
      <w:tblStyleRowBandSize w:val="1"/>
      <w:tblStyleColBandSize w:val="1"/>
      <w:tblBorders>
        <w:top w:val="single" w:sz="4" w:space="0" w:color="B3B7C9" w:themeColor="accent2" w:themeTint="99"/>
        <w:left w:val="single" w:sz="4" w:space="0" w:color="B3B7C9" w:themeColor="accent2" w:themeTint="99"/>
        <w:bottom w:val="single" w:sz="4" w:space="0" w:color="B3B7C9" w:themeColor="accent2" w:themeTint="99"/>
        <w:right w:val="single" w:sz="4" w:space="0" w:color="B3B7C9" w:themeColor="accent2" w:themeTint="99"/>
        <w:insideH w:val="single" w:sz="4" w:space="0" w:color="B3B7C9" w:themeColor="accent2" w:themeTint="99"/>
      </w:tblBorders>
    </w:tblPr>
    <w:tblStylePr w:type="firstRow">
      <w:rPr>
        <w:b/>
        <w:bCs/>
        <w:color w:val="FFFFFF" w:themeColor="background1"/>
      </w:rPr>
      <w:tblPr/>
      <w:tcPr>
        <w:tcBorders>
          <w:top w:val="single" w:sz="4" w:space="0" w:color="8288A6" w:themeColor="accent2"/>
          <w:left w:val="single" w:sz="4" w:space="0" w:color="8288A6" w:themeColor="accent2"/>
          <w:bottom w:val="single" w:sz="4" w:space="0" w:color="8288A6" w:themeColor="accent2"/>
          <w:right w:val="single" w:sz="4" w:space="0" w:color="8288A6" w:themeColor="accent2"/>
          <w:insideH w:val="nil"/>
        </w:tcBorders>
        <w:shd w:val="clear" w:color="auto" w:fill="8288A6" w:themeFill="accent2"/>
      </w:tcPr>
    </w:tblStylePr>
    <w:tblStylePr w:type="lastRow">
      <w:rPr>
        <w:b/>
        <w:bCs/>
      </w:rPr>
      <w:tblPr/>
      <w:tcPr>
        <w:tcBorders>
          <w:top w:val="double" w:sz="4" w:space="0" w:color="B3B7C9" w:themeColor="accent2" w:themeTint="99"/>
        </w:tcBorders>
      </w:tcPr>
    </w:tblStylePr>
    <w:tblStylePr w:type="firstCol">
      <w:rPr>
        <w:b/>
        <w:bCs/>
      </w:rPr>
    </w:tblStylePr>
    <w:tblStylePr w:type="lastCol">
      <w:rPr>
        <w:b/>
        <w:bCs/>
      </w:rPr>
    </w:tblStylePr>
    <w:tblStylePr w:type="band1Vert">
      <w:tblPr/>
      <w:tcPr>
        <w:shd w:val="clear" w:color="auto" w:fill="E5E7ED" w:themeFill="accent2" w:themeFillTint="33"/>
      </w:tcPr>
    </w:tblStylePr>
    <w:tblStylePr w:type="band1Horz">
      <w:tblPr/>
      <w:tcPr>
        <w:shd w:val="clear" w:color="auto" w:fill="E5E7ED" w:themeFill="accent2" w:themeFillTint="33"/>
      </w:tcPr>
    </w:tblStylePr>
  </w:style>
  <w:style w:type="table" w:styleId="Listetabel4-farve3">
    <w:name w:val="List Table 4 Accent 3"/>
    <w:basedOn w:val="Tabel-Normal"/>
    <w:uiPriority w:val="49"/>
    <w:rsid w:val="003E1A5C"/>
    <w:pPr>
      <w:spacing w:line="240" w:lineRule="auto"/>
    </w:pPr>
    <w:tblPr>
      <w:tblStyleRowBandSize w:val="1"/>
      <w:tblStyleColBandSize w:val="1"/>
      <w:tblBorders>
        <w:top w:val="single" w:sz="4" w:space="0" w:color="D6EEFA" w:themeColor="accent3" w:themeTint="99"/>
        <w:left w:val="single" w:sz="4" w:space="0" w:color="D6EEFA" w:themeColor="accent3" w:themeTint="99"/>
        <w:bottom w:val="single" w:sz="4" w:space="0" w:color="D6EEFA" w:themeColor="accent3" w:themeTint="99"/>
        <w:right w:val="single" w:sz="4" w:space="0" w:color="D6EEFA" w:themeColor="accent3" w:themeTint="99"/>
        <w:insideH w:val="single" w:sz="4" w:space="0" w:color="D6EEFA" w:themeColor="accent3" w:themeTint="99"/>
      </w:tblBorders>
    </w:tblPr>
    <w:tblStylePr w:type="firstRow">
      <w:rPr>
        <w:b/>
        <w:bCs/>
        <w:color w:val="FFFFFF" w:themeColor="background1"/>
      </w:rPr>
      <w:tblPr/>
      <w:tcPr>
        <w:tcBorders>
          <w:top w:val="single" w:sz="4" w:space="0" w:color="BCE4F8" w:themeColor="accent3"/>
          <w:left w:val="single" w:sz="4" w:space="0" w:color="BCE4F8" w:themeColor="accent3"/>
          <w:bottom w:val="single" w:sz="4" w:space="0" w:color="BCE4F8" w:themeColor="accent3"/>
          <w:right w:val="single" w:sz="4" w:space="0" w:color="BCE4F8" w:themeColor="accent3"/>
          <w:insideH w:val="nil"/>
        </w:tcBorders>
        <w:shd w:val="clear" w:color="auto" w:fill="BCE4F8" w:themeFill="accent3"/>
      </w:tcPr>
    </w:tblStylePr>
    <w:tblStylePr w:type="lastRow">
      <w:rPr>
        <w:b/>
        <w:bCs/>
      </w:rPr>
      <w:tblPr/>
      <w:tcPr>
        <w:tcBorders>
          <w:top w:val="double" w:sz="4" w:space="0" w:color="D6EEFA" w:themeColor="accent3" w:themeTint="99"/>
        </w:tcBorders>
      </w:tcPr>
    </w:tblStylePr>
    <w:tblStylePr w:type="firstCol">
      <w:rPr>
        <w:b/>
        <w:bCs/>
      </w:rPr>
    </w:tblStylePr>
    <w:tblStylePr w:type="lastCol">
      <w:rPr>
        <w:b/>
        <w:bCs/>
      </w:rPr>
    </w:tblStylePr>
    <w:tblStylePr w:type="band1Vert">
      <w:tblPr/>
      <w:tcPr>
        <w:shd w:val="clear" w:color="auto" w:fill="F1F9FD" w:themeFill="accent3" w:themeFillTint="33"/>
      </w:tcPr>
    </w:tblStylePr>
    <w:tblStylePr w:type="band1Horz">
      <w:tblPr/>
      <w:tcPr>
        <w:shd w:val="clear" w:color="auto" w:fill="F1F9FD" w:themeFill="accent3" w:themeFillTint="33"/>
      </w:tcPr>
    </w:tblStylePr>
  </w:style>
  <w:style w:type="table" w:styleId="Listetabel4-farve4">
    <w:name w:val="List Table 4 Accent 4"/>
    <w:basedOn w:val="Tabel-Normal"/>
    <w:uiPriority w:val="49"/>
    <w:rsid w:val="003E1A5C"/>
    <w:pPr>
      <w:spacing w:line="240" w:lineRule="auto"/>
    </w:pPr>
    <w:tblPr>
      <w:tblStyleRowBandSize w:val="1"/>
      <w:tblStyleColBandSize w:val="1"/>
      <w:tblBorders>
        <w:top w:val="single" w:sz="4" w:space="0" w:color="F9D2D2" w:themeColor="accent4" w:themeTint="99"/>
        <w:left w:val="single" w:sz="4" w:space="0" w:color="F9D2D2" w:themeColor="accent4" w:themeTint="99"/>
        <w:bottom w:val="single" w:sz="4" w:space="0" w:color="F9D2D2" w:themeColor="accent4" w:themeTint="99"/>
        <w:right w:val="single" w:sz="4" w:space="0" w:color="F9D2D2" w:themeColor="accent4" w:themeTint="99"/>
        <w:insideH w:val="single" w:sz="4" w:space="0" w:color="F9D2D2" w:themeColor="accent4" w:themeTint="99"/>
      </w:tblBorders>
    </w:tblPr>
    <w:tblStylePr w:type="firstRow">
      <w:rPr>
        <w:b/>
        <w:bCs/>
        <w:color w:val="FFFFFF" w:themeColor="background1"/>
      </w:rPr>
      <w:tblPr/>
      <w:tcPr>
        <w:tcBorders>
          <w:top w:val="single" w:sz="4" w:space="0" w:color="F5B4B4" w:themeColor="accent4"/>
          <w:left w:val="single" w:sz="4" w:space="0" w:color="F5B4B4" w:themeColor="accent4"/>
          <w:bottom w:val="single" w:sz="4" w:space="0" w:color="F5B4B4" w:themeColor="accent4"/>
          <w:right w:val="single" w:sz="4" w:space="0" w:color="F5B4B4" w:themeColor="accent4"/>
          <w:insideH w:val="nil"/>
        </w:tcBorders>
        <w:shd w:val="clear" w:color="auto" w:fill="F5B4B4" w:themeFill="accent4"/>
      </w:tcPr>
    </w:tblStylePr>
    <w:tblStylePr w:type="lastRow">
      <w:rPr>
        <w:b/>
        <w:bCs/>
      </w:rPr>
      <w:tblPr/>
      <w:tcPr>
        <w:tcBorders>
          <w:top w:val="double" w:sz="4" w:space="0" w:color="F9D2D2" w:themeColor="accent4" w:themeTint="99"/>
        </w:tcBorders>
      </w:tcPr>
    </w:tblStylePr>
    <w:tblStylePr w:type="firstCol">
      <w:rPr>
        <w:b/>
        <w:bCs/>
      </w:rPr>
    </w:tblStylePr>
    <w:tblStylePr w:type="lastCol">
      <w:rPr>
        <w:b/>
        <w:bCs/>
      </w:rPr>
    </w:tblStylePr>
    <w:tblStylePr w:type="band1Vert">
      <w:tblPr/>
      <w:tcPr>
        <w:shd w:val="clear" w:color="auto" w:fill="FDF0F0" w:themeFill="accent4" w:themeFillTint="33"/>
      </w:tcPr>
    </w:tblStylePr>
    <w:tblStylePr w:type="band1Horz">
      <w:tblPr/>
      <w:tcPr>
        <w:shd w:val="clear" w:color="auto" w:fill="FDF0F0" w:themeFill="accent4" w:themeFillTint="33"/>
      </w:tcPr>
    </w:tblStylePr>
  </w:style>
  <w:style w:type="table" w:styleId="Listetabel4-farve5">
    <w:name w:val="List Table 4 Accent 5"/>
    <w:basedOn w:val="Tabel-Normal"/>
    <w:uiPriority w:val="49"/>
    <w:rsid w:val="003E1A5C"/>
    <w:pPr>
      <w:spacing w:line="240" w:lineRule="auto"/>
    </w:pPr>
    <w:tblPr>
      <w:tblStyleRowBandSize w:val="1"/>
      <w:tblStyleColBandSize w:val="1"/>
      <w:tblBorders>
        <w:top w:val="single" w:sz="4" w:space="0" w:color="FFEFC0" w:themeColor="accent5" w:themeTint="99"/>
        <w:left w:val="single" w:sz="4" w:space="0" w:color="FFEFC0" w:themeColor="accent5" w:themeTint="99"/>
        <w:bottom w:val="single" w:sz="4" w:space="0" w:color="FFEFC0" w:themeColor="accent5" w:themeTint="99"/>
        <w:right w:val="single" w:sz="4" w:space="0" w:color="FFEFC0" w:themeColor="accent5" w:themeTint="99"/>
        <w:insideH w:val="single" w:sz="4" w:space="0" w:color="FFEFC0" w:themeColor="accent5" w:themeTint="99"/>
      </w:tblBorders>
    </w:tblPr>
    <w:tblStylePr w:type="firstRow">
      <w:rPr>
        <w:b/>
        <w:bCs/>
        <w:color w:val="FFFFFF" w:themeColor="background1"/>
      </w:rPr>
      <w:tblPr/>
      <w:tcPr>
        <w:tcBorders>
          <w:top w:val="single" w:sz="4" w:space="0" w:color="FFE696" w:themeColor="accent5"/>
          <w:left w:val="single" w:sz="4" w:space="0" w:color="FFE696" w:themeColor="accent5"/>
          <w:bottom w:val="single" w:sz="4" w:space="0" w:color="FFE696" w:themeColor="accent5"/>
          <w:right w:val="single" w:sz="4" w:space="0" w:color="FFE696" w:themeColor="accent5"/>
          <w:insideH w:val="nil"/>
        </w:tcBorders>
        <w:shd w:val="clear" w:color="auto" w:fill="FFE696" w:themeFill="accent5"/>
      </w:tcPr>
    </w:tblStylePr>
    <w:tblStylePr w:type="lastRow">
      <w:rPr>
        <w:b/>
        <w:bCs/>
      </w:rPr>
      <w:tblPr/>
      <w:tcPr>
        <w:tcBorders>
          <w:top w:val="double" w:sz="4" w:space="0" w:color="FFEFC0" w:themeColor="accent5" w:themeTint="99"/>
        </w:tcBorders>
      </w:tcPr>
    </w:tblStylePr>
    <w:tblStylePr w:type="firstCol">
      <w:rPr>
        <w:b/>
        <w:bCs/>
      </w:rPr>
    </w:tblStylePr>
    <w:tblStylePr w:type="lastCol">
      <w:rPr>
        <w:b/>
        <w:bCs/>
      </w:rPr>
    </w:tblStylePr>
    <w:tblStylePr w:type="band1Vert">
      <w:tblPr/>
      <w:tcPr>
        <w:shd w:val="clear" w:color="auto" w:fill="FFF9EA" w:themeFill="accent5" w:themeFillTint="33"/>
      </w:tcPr>
    </w:tblStylePr>
    <w:tblStylePr w:type="band1Horz">
      <w:tblPr/>
      <w:tcPr>
        <w:shd w:val="clear" w:color="auto" w:fill="FFF9EA" w:themeFill="accent5" w:themeFillTint="33"/>
      </w:tcPr>
    </w:tblStylePr>
  </w:style>
  <w:style w:type="table" w:styleId="Listetabel4-farve6">
    <w:name w:val="List Table 4 Accent 6"/>
    <w:basedOn w:val="Tabel-Normal"/>
    <w:uiPriority w:val="49"/>
    <w:rsid w:val="003E1A5C"/>
    <w:pPr>
      <w:spacing w:line="240" w:lineRule="auto"/>
    </w:pPr>
    <w:tblPr>
      <w:tblStyleRowBandSize w:val="1"/>
      <w:tblStyleColBandSize w:val="1"/>
      <w:tblBorders>
        <w:top w:val="single" w:sz="4" w:space="0" w:color="CCE4CE" w:themeColor="accent6" w:themeTint="99"/>
        <w:left w:val="single" w:sz="4" w:space="0" w:color="CCE4CE" w:themeColor="accent6" w:themeTint="99"/>
        <w:bottom w:val="single" w:sz="4" w:space="0" w:color="CCE4CE" w:themeColor="accent6" w:themeTint="99"/>
        <w:right w:val="single" w:sz="4" w:space="0" w:color="CCE4CE" w:themeColor="accent6" w:themeTint="99"/>
        <w:insideH w:val="single" w:sz="4" w:space="0" w:color="CCE4CE" w:themeColor="accent6" w:themeTint="99"/>
      </w:tblBorders>
    </w:tblPr>
    <w:tblStylePr w:type="firstRow">
      <w:rPr>
        <w:b/>
        <w:bCs/>
        <w:color w:val="FFFFFF" w:themeColor="background1"/>
      </w:rPr>
      <w:tblPr/>
      <w:tcPr>
        <w:tcBorders>
          <w:top w:val="single" w:sz="4" w:space="0" w:color="AAD2AF" w:themeColor="accent6"/>
          <w:left w:val="single" w:sz="4" w:space="0" w:color="AAD2AF" w:themeColor="accent6"/>
          <w:bottom w:val="single" w:sz="4" w:space="0" w:color="AAD2AF" w:themeColor="accent6"/>
          <w:right w:val="single" w:sz="4" w:space="0" w:color="AAD2AF" w:themeColor="accent6"/>
          <w:insideH w:val="nil"/>
        </w:tcBorders>
        <w:shd w:val="clear" w:color="auto" w:fill="AAD2AF" w:themeFill="accent6"/>
      </w:tcPr>
    </w:tblStylePr>
    <w:tblStylePr w:type="lastRow">
      <w:rPr>
        <w:b/>
        <w:bCs/>
      </w:rPr>
      <w:tblPr/>
      <w:tcPr>
        <w:tcBorders>
          <w:top w:val="double" w:sz="4" w:space="0" w:color="CCE4CE" w:themeColor="accent6" w:themeTint="99"/>
        </w:tcBorders>
      </w:tcPr>
    </w:tblStylePr>
    <w:tblStylePr w:type="firstCol">
      <w:rPr>
        <w:b/>
        <w:bCs/>
      </w:rPr>
    </w:tblStylePr>
    <w:tblStylePr w:type="lastCol">
      <w:rPr>
        <w:b/>
        <w:bCs/>
      </w:rPr>
    </w:tblStylePr>
    <w:tblStylePr w:type="band1Vert">
      <w:tblPr/>
      <w:tcPr>
        <w:shd w:val="clear" w:color="auto" w:fill="EEF6EE" w:themeFill="accent6" w:themeFillTint="33"/>
      </w:tcPr>
    </w:tblStylePr>
    <w:tblStylePr w:type="band1Horz">
      <w:tblPr/>
      <w:tcPr>
        <w:shd w:val="clear" w:color="auto" w:fill="EEF6EE" w:themeFill="accent6" w:themeFillTint="33"/>
      </w:tcPr>
    </w:tblStylePr>
  </w:style>
  <w:style w:type="table" w:styleId="Listetabel5-mrk">
    <w:name w:val="List Table 5 Dark"/>
    <w:basedOn w:val="Tabel-Normal"/>
    <w:uiPriority w:val="50"/>
    <w:rsid w:val="003E1A5C"/>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3E1A5C"/>
    <w:pPr>
      <w:spacing w:line="240" w:lineRule="auto"/>
    </w:pPr>
    <w:rPr>
      <w:color w:val="FFFFFF" w:themeColor="background1"/>
    </w:rPr>
    <w:tblPr>
      <w:tblStyleRowBandSize w:val="1"/>
      <w:tblStyleColBandSize w:val="1"/>
      <w:tblBorders>
        <w:top w:val="single" w:sz="24" w:space="0" w:color="26355D" w:themeColor="accent1"/>
        <w:left w:val="single" w:sz="24" w:space="0" w:color="26355D" w:themeColor="accent1"/>
        <w:bottom w:val="single" w:sz="24" w:space="0" w:color="26355D" w:themeColor="accent1"/>
        <w:right w:val="single" w:sz="24" w:space="0" w:color="26355D" w:themeColor="accent1"/>
      </w:tblBorders>
    </w:tblPr>
    <w:tcPr>
      <w:shd w:val="clear" w:color="auto" w:fill="26355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3E1A5C"/>
    <w:pPr>
      <w:spacing w:line="240" w:lineRule="auto"/>
    </w:pPr>
    <w:rPr>
      <w:color w:val="FFFFFF" w:themeColor="background1"/>
    </w:rPr>
    <w:tblPr>
      <w:tblStyleRowBandSize w:val="1"/>
      <w:tblStyleColBandSize w:val="1"/>
      <w:tblBorders>
        <w:top w:val="single" w:sz="24" w:space="0" w:color="8288A6" w:themeColor="accent2"/>
        <w:left w:val="single" w:sz="24" w:space="0" w:color="8288A6" w:themeColor="accent2"/>
        <w:bottom w:val="single" w:sz="24" w:space="0" w:color="8288A6" w:themeColor="accent2"/>
        <w:right w:val="single" w:sz="24" w:space="0" w:color="8288A6" w:themeColor="accent2"/>
      </w:tblBorders>
    </w:tblPr>
    <w:tcPr>
      <w:shd w:val="clear" w:color="auto" w:fill="8288A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3E1A5C"/>
    <w:pPr>
      <w:spacing w:line="240" w:lineRule="auto"/>
    </w:pPr>
    <w:rPr>
      <w:color w:val="FFFFFF" w:themeColor="background1"/>
    </w:rPr>
    <w:tblPr>
      <w:tblStyleRowBandSize w:val="1"/>
      <w:tblStyleColBandSize w:val="1"/>
      <w:tblBorders>
        <w:top w:val="single" w:sz="24" w:space="0" w:color="BCE4F8" w:themeColor="accent3"/>
        <w:left w:val="single" w:sz="24" w:space="0" w:color="BCE4F8" w:themeColor="accent3"/>
        <w:bottom w:val="single" w:sz="24" w:space="0" w:color="BCE4F8" w:themeColor="accent3"/>
        <w:right w:val="single" w:sz="24" w:space="0" w:color="BCE4F8" w:themeColor="accent3"/>
      </w:tblBorders>
    </w:tblPr>
    <w:tcPr>
      <w:shd w:val="clear" w:color="auto" w:fill="BCE4F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3E1A5C"/>
    <w:pPr>
      <w:spacing w:line="240" w:lineRule="auto"/>
    </w:pPr>
    <w:rPr>
      <w:color w:val="FFFFFF" w:themeColor="background1"/>
    </w:rPr>
    <w:tblPr>
      <w:tblStyleRowBandSize w:val="1"/>
      <w:tblStyleColBandSize w:val="1"/>
      <w:tblBorders>
        <w:top w:val="single" w:sz="24" w:space="0" w:color="F5B4B4" w:themeColor="accent4"/>
        <w:left w:val="single" w:sz="24" w:space="0" w:color="F5B4B4" w:themeColor="accent4"/>
        <w:bottom w:val="single" w:sz="24" w:space="0" w:color="F5B4B4" w:themeColor="accent4"/>
        <w:right w:val="single" w:sz="24" w:space="0" w:color="F5B4B4" w:themeColor="accent4"/>
      </w:tblBorders>
    </w:tblPr>
    <w:tcPr>
      <w:shd w:val="clear" w:color="auto" w:fill="F5B4B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3E1A5C"/>
    <w:pPr>
      <w:spacing w:line="240" w:lineRule="auto"/>
    </w:pPr>
    <w:rPr>
      <w:color w:val="FFFFFF" w:themeColor="background1"/>
    </w:rPr>
    <w:tblPr>
      <w:tblStyleRowBandSize w:val="1"/>
      <w:tblStyleColBandSize w:val="1"/>
      <w:tblBorders>
        <w:top w:val="single" w:sz="24" w:space="0" w:color="FFE696" w:themeColor="accent5"/>
        <w:left w:val="single" w:sz="24" w:space="0" w:color="FFE696" w:themeColor="accent5"/>
        <w:bottom w:val="single" w:sz="24" w:space="0" w:color="FFE696" w:themeColor="accent5"/>
        <w:right w:val="single" w:sz="24" w:space="0" w:color="FFE696" w:themeColor="accent5"/>
      </w:tblBorders>
    </w:tblPr>
    <w:tcPr>
      <w:shd w:val="clear" w:color="auto" w:fill="FFE6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3E1A5C"/>
    <w:pPr>
      <w:spacing w:line="240" w:lineRule="auto"/>
    </w:pPr>
    <w:rPr>
      <w:color w:val="FFFFFF" w:themeColor="background1"/>
    </w:rPr>
    <w:tblPr>
      <w:tblStyleRowBandSize w:val="1"/>
      <w:tblStyleColBandSize w:val="1"/>
      <w:tblBorders>
        <w:top w:val="single" w:sz="24" w:space="0" w:color="AAD2AF" w:themeColor="accent6"/>
        <w:left w:val="single" w:sz="24" w:space="0" w:color="AAD2AF" w:themeColor="accent6"/>
        <w:bottom w:val="single" w:sz="24" w:space="0" w:color="AAD2AF" w:themeColor="accent6"/>
        <w:right w:val="single" w:sz="24" w:space="0" w:color="AAD2AF" w:themeColor="accent6"/>
      </w:tblBorders>
    </w:tblPr>
    <w:tcPr>
      <w:shd w:val="clear" w:color="auto" w:fill="AAD2A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3E1A5C"/>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3E1A5C"/>
    <w:pPr>
      <w:spacing w:line="240" w:lineRule="auto"/>
    </w:pPr>
    <w:rPr>
      <w:color w:val="1C2745" w:themeColor="accent1" w:themeShade="BF"/>
    </w:rPr>
    <w:tblPr>
      <w:tblStyleRowBandSize w:val="1"/>
      <w:tblStyleColBandSize w:val="1"/>
      <w:tblBorders>
        <w:top w:val="single" w:sz="4" w:space="0" w:color="26355D" w:themeColor="accent1"/>
        <w:bottom w:val="single" w:sz="4" w:space="0" w:color="26355D" w:themeColor="accent1"/>
      </w:tblBorders>
    </w:tblPr>
    <w:tblStylePr w:type="firstRow">
      <w:rPr>
        <w:b/>
        <w:bCs/>
      </w:rPr>
      <w:tblPr/>
      <w:tcPr>
        <w:tcBorders>
          <w:bottom w:val="single" w:sz="4" w:space="0" w:color="26355D" w:themeColor="accent1"/>
        </w:tcBorders>
      </w:tcPr>
    </w:tblStylePr>
    <w:tblStylePr w:type="lastRow">
      <w:rPr>
        <w:b/>
        <w:bCs/>
      </w:rPr>
      <w:tblPr/>
      <w:tcPr>
        <w:tcBorders>
          <w:top w:val="double" w:sz="4" w:space="0" w:color="26355D" w:themeColor="accent1"/>
        </w:tcBorders>
      </w:tcPr>
    </w:tblStylePr>
    <w:tblStylePr w:type="firstCol">
      <w:rPr>
        <w:b/>
        <w:bCs/>
      </w:rPr>
    </w:tblStylePr>
    <w:tblStylePr w:type="lastCol">
      <w:rPr>
        <w:b/>
        <w:bCs/>
      </w:rPr>
    </w:tblStylePr>
    <w:tblStylePr w:type="band1Vert">
      <w:tblPr/>
      <w:tcPr>
        <w:shd w:val="clear" w:color="auto" w:fill="C9D1E9" w:themeFill="accent1" w:themeFillTint="33"/>
      </w:tcPr>
    </w:tblStylePr>
    <w:tblStylePr w:type="band1Horz">
      <w:tblPr/>
      <w:tcPr>
        <w:shd w:val="clear" w:color="auto" w:fill="C9D1E9" w:themeFill="accent1" w:themeFillTint="33"/>
      </w:tcPr>
    </w:tblStylePr>
  </w:style>
  <w:style w:type="table" w:styleId="Listetabel6-farverig-farve2">
    <w:name w:val="List Table 6 Colorful Accent 2"/>
    <w:basedOn w:val="Tabel-Normal"/>
    <w:uiPriority w:val="51"/>
    <w:rsid w:val="003E1A5C"/>
    <w:pPr>
      <w:spacing w:line="240" w:lineRule="auto"/>
    </w:pPr>
    <w:rPr>
      <w:color w:val="5C6281" w:themeColor="accent2" w:themeShade="BF"/>
    </w:rPr>
    <w:tblPr>
      <w:tblStyleRowBandSize w:val="1"/>
      <w:tblStyleColBandSize w:val="1"/>
      <w:tblBorders>
        <w:top w:val="single" w:sz="4" w:space="0" w:color="8288A6" w:themeColor="accent2"/>
        <w:bottom w:val="single" w:sz="4" w:space="0" w:color="8288A6" w:themeColor="accent2"/>
      </w:tblBorders>
    </w:tblPr>
    <w:tblStylePr w:type="firstRow">
      <w:rPr>
        <w:b/>
        <w:bCs/>
      </w:rPr>
      <w:tblPr/>
      <w:tcPr>
        <w:tcBorders>
          <w:bottom w:val="single" w:sz="4" w:space="0" w:color="8288A6" w:themeColor="accent2"/>
        </w:tcBorders>
      </w:tcPr>
    </w:tblStylePr>
    <w:tblStylePr w:type="lastRow">
      <w:rPr>
        <w:b/>
        <w:bCs/>
      </w:rPr>
      <w:tblPr/>
      <w:tcPr>
        <w:tcBorders>
          <w:top w:val="double" w:sz="4" w:space="0" w:color="8288A6" w:themeColor="accent2"/>
        </w:tcBorders>
      </w:tcPr>
    </w:tblStylePr>
    <w:tblStylePr w:type="firstCol">
      <w:rPr>
        <w:b/>
        <w:bCs/>
      </w:rPr>
    </w:tblStylePr>
    <w:tblStylePr w:type="lastCol">
      <w:rPr>
        <w:b/>
        <w:bCs/>
      </w:rPr>
    </w:tblStylePr>
    <w:tblStylePr w:type="band1Vert">
      <w:tblPr/>
      <w:tcPr>
        <w:shd w:val="clear" w:color="auto" w:fill="E5E7ED" w:themeFill="accent2" w:themeFillTint="33"/>
      </w:tcPr>
    </w:tblStylePr>
    <w:tblStylePr w:type="band1Horz">
      <w:tblPr/>
      <w:tcPr>
        <w:shd w:val="clear" w:color="auto" w:fill="E5E7ED" w:themeFill="accent2" w:themeFillTint="33"/>
      </w:tcPr>
    </w:tblStylePr>
  </w:style>
  <w:style w:type="table" w:styleId="Listetabel6-farverig-farve3">
    <w:name w:val="List Table 6 Colorful Accent 3"/>
    <w:basedOn w:val="Tabel-Normal"/>
    <w:uiPriority w:val="51"/>
    <w:rsid w:val="003E1A5C"/>
    <w:pPr>
      <w:spacing w:line="240" w:lineRule="auto"/>
    </w:pPr>
    <w:rPr>
      <w:color w:val="58BCED" w:themeColor="accent3" w:themeShade="BF"/>
    </w:rPr>
    <w:tblPr>
      <w:tblStyleRowBandSize w:val="1"/>
      <w:tblStyleColBandSize w:val="1"/>
      <w:tblBorders>
        <w:top w:val="single" w:sz="4" w:space="0" w:color="BCE4F8" w:themeColor="accent3"/>
        <w:bottom w:val="single" w:sz="4" w:space="0" w:color="BCE4F8" w:themeColor="accent3"/>
      </w:tblBorders>
    </w:tblPr>
    <w:tblStylePr w:type="firstRow">
      <w:rPr>
        <w:b/>
        <w:bCs/>
      </w:rPr>
      <w:tblPr/>
      <w:tcPr>
        <w:tcBorders>
          <w:bottom w:val="single" w:sz="4" w:space="0" w:color="BCE4F8" w:themeColor="accent3"/>
        </w:tcBorders>
      </w:tcPr>
    </w:tblStylePr>
    <w:tblStylePr w:type="lastRow">
      <w:rPr>
        <w:b/>
        <w:bCs/>
      </w:rPr>
      <w:tblPr/>
      <w:tcPr>
        <w:tcBorders>
          <w:top w:val="double" w:sz="4" w:space="0" w:color="BCE4F8" w:themeColor="accent3"/>
        </w:tcBorders>
      </w:tcPr>
    </w:tblStylePr>
    <w:tblStylePr w:type="firstCol">
      <w:rPr>
        <w:b/>
        <w:bCs/>
      </w:rPr>
    </w:tblStylePr>
    <w:tblStylePr w:type="lastCol">
      <w:rPr>
        <w:b/>
        <w:bCs/>
      </w:rPr>
    </w:tblStylePr>
    <w:tblStylePr w:type="band1Vert">
      <w:tblPr/>
      <w:tcPr>
        <w:shd w:val="clear" w:color="auto" w:fill="F1F9FD" w:themeFill="accent3" w:themeFillTint="33"/>
      </w:tcPr>
    </w:tblStylePr>
    <w:tblStylePr w:type="band1Horz">
      <w:tblPr/>
      <w:tcPr>
        <w:shd w:val="clear" w:color="auto" w:fill="F1F9FD" w:themeFill="accent3" w:themeFillTint="33"/>
      </w:tcPr>
    </w:tblStylePr>
  </w:style>
  <w:style w:type="table" w:styleId="Listetabel6-farverig-farve4">
    <w:name w:val="List Table 6 Colorful Accent 4"/>
    <w:basedOn w:val="Tabel-Normal"/>
    <w:uiPriority w:val="51"/>
    <w:rsid w:val="003E1A5C"/>
    <w:pPr>
      <w:spacing w:line="240" w:lineRule="auto"/>
    </w:pPr>
    <w:rPr>
      <w:color w:val="E85555" w:themeColor="accent4" w:themeShade="BF"/>
    </w:rPr>
    <w:tblPr>
      <w:tblStyleRowBandSize w:val="1"/>
      <w:tblStyleColBandSize w:val="1"/>
      <w:tblBorders>
        <w:top w:val="single" w:sz="4" w:space="0" w:color="F5B4B4" w:themeColor="accent4"/>
        <w:bottom w:val="single" w:sz="4" w:space="0" w:color="F5B4B4" w:themeColor="accent4"/>
      </w:tblBorders>
    </w:tblPr>
    <w:tblStylePr w:type="firstRow">
      <w:rPr>
        <w:b/>
        <w:bCs/>
      </w:rPr>
      <w:tblPr/>
      <w:tcPr>
        <w:tcBorders>
          <w:bottom w:val="single" w:sz="4" w:space="0" w:color="F5B4B4" w:themeColor="accent4"/>
        </w:tcBorders>
      </w:tcPr>
    </w:tblStylePr>
    <w:tblStylePr w:type="lastRow">
      <w:rPr>
        <w:b/>
        <w:bCs/>
      </w:rPr>
      <w:tblPr/>
      <w:tcPr>
        <w:tcBorders>
          <w:top w:val="double" w:sz="4" w:space="0" w:color="F5B4B4" w:themeColor="accent4"/>
        </w:tcBorders>
      </w:tcPr>
    </w:tblStylePr>
    <w:tblStylePr w:type="firstCol">
      <w:rPr>
        <w:b/>
        <w:bCs/>
      </w:rPr>
    </w:tblStylePr>
    <w:tblStylePr w:type="lastCol">
      <w:rPr>
        <w:b/>
        <w:bCs/>
      </w:rPr>
    </w:tblStylePr>
    <w:tblStylePr w:type="band1Vert">
      <w:tblPr/>
      <w:tcPr>
        <w:shd w:val="clear" w:color="auto" w:fill="FDF0F0" w:themeFill="accent4" w:themeFillTint="33"/>
      </w:tcPr>
    </w:tblStylePr>
    <w:tblStylePr w:type="band1Horz">
      <w:tblPr/>
      <w:tcPr>
        <w:shd w:val="clear" w:color="auto" w:fill="FDF0F0" w:themeFill="accent4" w:themeFillTint="33"/>
      </w:tcPr>
    </w:tblStylePr>
  </w:style>
  <w:style w:type="table" w:styleId="Listetabel6-farverig-farve5">
    <w:name w:val="List Table 6 Colorful Accent 5"/>
    <w:basedOn w:val="Tabel-Normal"/>
    <w:uiPriority w:val="51"/>
    <w:rsid w:val="003E1A5C"/>
    <w:pPr>
      <w:spacing w:line="240" w:lineRule="auto"/>
    </w:pPr>
    <w:rPr>
      <w:color w:val="FFCD30" w:themeColor="accent5" w:themeShade="BF"/>
    </w:rPr>
    <w:tblPr>
      <w:tblStyleRowBandSize w:val="1"/>
      <w:tblStyleColBandSize w:val="1"/>
      <w:tblBorders>
        <w:top w:val="single" w:sz="4" w:space="0" w:color="FFE696" w:themeColor="accent5"/>
        <w:bottom w:val="single" w:sz="4" w:space="0" w:color="FFE696" w:themeColor="accent5"/>
      </w:tblBorders>
    </w:tblPr>
    <w:tblStylePr w:type="firstRow">
      <w:rPr>
        <w:b/>
        <w:bCs/>
      </w:rPr>
      <w:tblPr/>
      <w:tcPr>
        <w:tcBorders>
          <w:bottom w:val="single" w:sz="4" w:space="0" w:color="FFE696" w:themeColor="accent5"/>
        </w:tcBorders>
      </w:tcPr>
    </w:tblStylePr>
    <w:tblStylePr w:type="lastRow">
      <w:rPr>
        <w:b/>
        <w:bCs/>
      </w:rPr>
      <w:tblPr/>
      <w:tcPr>
        <w:tcBorders>
          <w:top w:val="double" w:sz="4" w:space="0" w:color="FFE696" w:themeColor="accent5"/>
        </w:tcBorders>
      </w:tcPr>
    </w:tblStylePr>
    <w:tblStylePr w:type="firstCol">
      <w:rPr>
        <w:b/>
        <w:bCs/>
      </w:rPr>
    </w:tblStylePr>
    <w:tblStylePr w:type="lastCol">
      <w:rPr>
        <w:b/>
        <w:bCs/>
      </w:rPr>
    </w:tblStylePr>
    <w:tblStylePr w:type="band1Vert">
      <w:tblPr/>
      <w:tcPr>
        <w:shd w:val="clear" w:color="auto" w:fill="FFF9EA" w:themeFill="accent5" w:themeFillTint="33"/>
      </w:tcPr>
    </w:tblStylePr>
    <w:tblStylePr w:type="band1Horz">
      <w:tblPr/>
      <w:tcPr>
        <w:shd w:val="clear" w:color="auto" w:fill="FFF9EA" w:themeFill="accent5" w:themeFillTint="33"/>
      </w:tcPr>
    </w:tblStylePr>
  </w:style>
  <w:style w:type="table" w:styleId="Listetabel6-farverig-farve6">
    <w:name w:val="List Table 6 Colorful Accent 6"/>
    <w:basedOn w:val="Tabel-Normal"/>
    <w:uiPriority w:val="51"/>
    <w:rsid w:val="003E1A5C"/>
    <w:pPr>
      <w:spacing w:line="240" w:lineRule="auto"/>
    </w:pPr>
    <w:rPr>
      <w:color w:val="6BB073" w:themeColor="accent6" w:themeShade="BF"/>
    </w:rPr>
    <w:tblPr>
      <w:tblStyleRowBandSize w:val="1"/>
      <w:tblStyleColBandSize w:val="1"/>
      <w:tblBorders>
        <w:top w:val="single" w:sz="4" w:space="0" w:color="AAD2AF" w:themeColor="accent6"/>
        <w:bottom w:val="single" w:sz="4" w:space="0" w:color="AAD2AF" w:themeColor="accent6"/>
      </w:tblBorders>
    </w:tblPr>
    <w:tblStylePr w:type="firstRow">
      <w:rPr>
        <w:b/>
        <w:bCs/>
      </w:rPr>
      <w:tblPr/>
      <w:tcPr>
        <w:tcBorders>
          <w:bottom w:val="single" w:sz="4" w:space="0" w:color="AAD2AF" w:themeColor="accent6"/>
        </w:tcBorders>
      </w:tcPr>
    </w:tblStylePr>
    <w:tblStylePr w:type="lastRow">
      <w:rPr>
        <w:b/>
        <w:bCs/>
      </w:rPr>
      <w:tblPr/>
      <w:tcPr>
        <w:tcBorders>
          <w:top w:val="double" w:sz="4" w:space="0" w:color="AAD2AF" w:themeColor="accent6"/>
        </w:tcBorders>
      </w:tcPr>
    </w:tblStylePr>
    <w:tblStylePr w:type="firstCol">
      <w:rPr>
        <w:b/>
        <w:bCs/>
      </w:rPr>
    </w:tblStylePr>
    <w:tblStylePr w:type="lastCol">
      <w:rPr>
        <w:b/>
        <w:bCs/>
      </w:rPr>
    </w:tblStylePr>
    <w:tblStylePr w:type="band1Vert">
      <w:tblPr/>
      <w:tcPr>
        <w:shd w:val="clear" w:color="auto" w:fill="EEF6EE" w:themeFill="accent6" w:themeFillTint="33"/>
      </w:tcPr>
    </w:tblStylePr>
    <w:tblStylePr w:type="band1Horz">
      <w:tblPr/>
      <w:tcPr>
        <w:shd w:val="clear" w:color="auto" w:fill="EEF6EE" w:themeFill="accent6" w:themeFillTint="33"/>
      </w:tcPr>
    </w:tblStylePr>
  </w:style>
  <w:style w:type="table" w:styleId="Listetabel7-farverig">
    <w:name w:val="List Table 7 Colorful"/>
    <w:basedOn w:val="Tabel-Normal"/>
    <w:uiPriority w:val="52"/>
    <w:rsid w:val="003E1A5C"/>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3E1A5C"/>
    <w:pPr>
      <w:spacing w:line="240" w:lineRule="auto"/>
    </w:pPr>
    <w:rPr>
      <w:color w:val="1C274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355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355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355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355D" w:themeColor="accent1"/>
        </w:tcBorders>
        <w:shd w:val="clear" w:color="auto" w:fill="FFFFFF" w:themeFill="background1"/>
      </w:tcPr>
    </w:tblStylePr>
    <w:tblStylePr w:type="band1Vert">
      <w:tblPr/>
      <w:tcPr>
        <w:shd w:val="clear" w:color="auto" w:fill="C9D1E9" w:themeFill="accent1" w:themeFillTint="33"/>
      </w:tcPr>
    </w:tblStylePr>
    <w:tblStylePr w:type="band1Horz">
      <w:tblPr/>
      <w:tcPr>
        <w:shd w:val="clear" w:color="auto" w:fill="C9D1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3E1A5C"/>
    <w:pPr>
      <w:spacing w:line="240" w:lineRule="auto"/>
    </w:pPr>
    <w:rPr>
      <w:color w:val="5C628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88A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88A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88A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88A6" w:themeColor="accent2"/>
        </w:tcBorders>
        <w:shd w:val="clear" w:color="auto" w:fill="FFFFFF" w:themeFill="background1"/>
      </w:tcPr>
    </w:tblStylePr>
    <w:tblStylePr w:type="band1Vert">
      <w:tblPr/>
      <w:tcPr>
        <w:shd w:val="clear" w:color="auto" w:fill="E5E7ED" w:themeFill="accent2" w:themeFillTint="33"/>
      </w:tcPr>
    </w:tblStylePr>
    <w:tblStylePr w:type="band1Horz">
      <w:tblPr/>
      <w:tcPr>
        <w:shd w:val="clear" w:color="auto" w:fill="E5E7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3E1A5C"/>
    <w:pPr>
      <w:spacing w:line="240" w:lineRule="auto"/>
    </w:pPr>
    <w:rPr>
      <w:color w:val="58BCE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E4F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E4F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E4F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E4F8" w:themeColor="accent3"/>
        </w:tcBorders>
        <w:shd w:val="clear" w:color="auto" w:fill="FFFFFF" w:themeFill="background1"/>
      </w:tcPr>
    </w:tblStylePr>
    <w:tblStylePr w:type="band1Vert">
      <w:tblPr/>
      <w:tcPr>
        <w:shd w:val="clear" w:color="auto" w:fill="F1F9FD" w:themeFill="accent3" w:themeFillTint="33"/>
      </w:tcPr>
    </w:tblStylePr>
    <w:tblStylePr w:type="band1Horz">
      <w:tblPr/>
      <w:tcPr>
        <w:shd w:val="clear" w:color="auto" w:fill="F1F9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3E1A5C"/>
    <w:pPr>
      <w:spacing w:line="240" w:lineRule="auto"/>
    </w:pPr>
    <w:rPr>
      <w:color w:val="E8555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B4B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B4B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B4B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B4B4" w:themeColor="accent4"/>
        </w:tcBorders>
        <w:shd w:val="clear" w:color="auto" w:fill="FFFFFF" w:themeFill="background1"/>
      </w:tcPr>
    </w:tblStylePr>
    <w:tblStylePr w:type="band1Vert">
      <w:tblPr/>
      <w:tcPr>
        <w:shd w:val="clear" w:color="auto" w:fill="FDF0F0" w:themeFill="accent4" w:themeFillTint="33"/>
      </w:tcPr>
    </w:tblStylePr>
    <w:tblStylePr w:type="band1Horz">
      <w:tblPr/>
      <w:tcPr>
        <w:shd w:val="clear" w:color="auto" w:fill="FDF0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3E1A5C"/>
    <w:pPr>
      <w:spacing w:line="240" w:lineRule="auto"/>
    </w:pPr>
    <w:rPr>
      <w:color w:val="FFCD3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6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6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6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696" w:themeColor="accent5"/>
        </w:tcBorders>
        <w:shd w:val="clear" w:color="auto" w:fill="FFFFFF" w:themeFill="background1"/>
      </w:tcPr>
    </w:tblStylePr>
    <w:tblStylePr w:type="band1Vert">
      <w:tblPr/>
      <w:tcPr>
        <w:shd w:val="clear" w:color="auto" w:fill="FFF9EA" w:themeFill="accent5" w:themeFillTint="33"/>
      </w:tcPr>
    </w:tblStylePr>
    <w:tblStylePr w:type="band1Horz">
      <w:tblPr/>
      <w:tcPr>
        <w:shd w:val="clear" w:color="auto" w:fill="FFF9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3E1A5C"/>
    <w:pPr>
      <w:spacing w:line="240" w:lineRule="auto"/>
    </w:pPr>
    <w:rPr>
      <w:color w:val="6BB0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2A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2A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2A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2AF" w:themeColor="accent6"/>
        </w:tcBorders>
        <w:shd w:val="clear" w:color="auto" w:fill="FFFFFF" w:themeFill="background1"/>
      </w:tcPr>
    </w:tblStylePr>
    <w:tblStylePr w:type="band1Vert">
      <w:tblPr/>
      <w:tcPr>
        <w:shd w:val="clear" w:color="auto" w:fill="EEF6EE" w:themeFill="accent6" w:themeFillTint="33"/>
      </w:tcPr>
    </w:tblStylePr>
    <w:tblStylePr w:type="band1Horz">
      <w:tblPr/>
      <w:tcPr>
        <w:shd w:val="clear" w:color="auto" w:fill="EEF6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3E1A5C"/>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krotekstTegn">
    <w:name w:val="Makrotekst Tegn"/>
    <w:basedOn w:val="Standardskrifttypeiafsnit"/>
    <w:link w:val="Makrotekst"/>
    <w:uiPriority w:val="99"/>
    <w:semiHidden/>
    <w:rsid w:val="003E1A5C"/>
    <w:rPr>
      <w:sz w:val="20"/>
      <w:szCs w:val="20"/>
    </w:rPr>
  </w:style>
  <w:style w:type="table" w:styleId="Mediumgitter1">
    <w:name w:val="Medium Grid 1"/>
    <w:basedOn w:val="Tabel-Normal"/>
    <w:uiPriority w:val="67"/>
    <w:semiHidden/>
    <w:unhideWhenUsed/>
    <w:rsid w:val="003E1A5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3E1A5C"/>
    <w:pPr>
      <w:spacing w:line="240" w:lineRule="auto"/>
    </w:pPr>
    <w:tblPr>
      <w:tblStyleRowBandSize w:val="1"/>
      <w:tblStyleColBandSize w:val="1"/>
      <w:tblBorders>
        <w:top w:val="single" w:sz="8" w:space="0" w:color="415BA0" w:themeColor="accent1" w:themeTint="BF"/>
        <w:left w:val="single" w:sz="8" w:space="0" w:color="415BA0" w:themeColor="accent1" w:themeTint="BF"/>
        <w:bottom w:val="single" w:sz="8" w:space="0" w:color="415BA0" w:themeColor="accent1" w:themeTint="BF"/>
        <w:right w:val="single" w:sz="8" w:space="0" w:color="415BA0" w:themeColor="accent1" w:themeTint="BF"/>
        <w:insideH w:val="single" w:sz="8" w:space="0" w:color="415BA0" w:themeColor="accent1" w:themeTint="BF"/>
        <w:insideV w:val="single" w:sz="8" w:space="0" w:color="415BA0" w:themeColor="accent1" w:themeTint="BF"/>
      </w:tblBorders>
    </w:tblPr>
    <w:tcPr>
      <w:shd w:val="clear" w:color="auto" w:fill="BCC7E3" w:themeFill="accent1" w:themeFillTint="3F"/>
    </w:tcPr>
    <w:tblStylePr w:type="firstRow">
      <w:rPr>
        <w:b/>
        <w:bCs/>
      </w:rPr>
    </w:tblStylePr>
    <w:tblStylePr w:type="lastRow">
      <w:rPr>
        <w:b/>
        <w:bCs/>
      </w:rPr>
      <w:tblPr/>
      <w:tcPr>
        <w:tcBorders>
          <w:top w:val="single" w:sz="18" w:space="0" w:color="415BA0" w:themeColor="accent1" w:themeTint="BF"/>
        </w:tcBorders>
      </w:tcPr>
    </w:tblStylePr>
    <w:tblStylePr w:type="firstCol">
      <w:rPr>
        <w:b/>
        <w:bCs/>
      </w:rPr>
    </w:tblStylePr>
    <w:tblStylePr w:type="lastCol">
      <w:rPr>
        <w:b/>
        <w:bCs/>
      </w:rPr>
    </w:tblStylePr>
    <w:tblStylePr w:type="band1Vert">
      <w:tblPr/>
      <w:tcPr>
        <w:shd w:val="clear" w:color="auto" w:fill="788EC8" w:themeFill="accent1" w:themeFillTint="7F"/>
      </w:tcPr>
    </w:tblStylePr>
    <w:tblStylePr w:type="band1Horz">
      <w:tblPr/>
      <w:tcPr>
        <w:shd w:val="clear" w:color="auto" w:fill="788EC8" w:themeFill="accent1" w:themeFillTint="7F"/>
      </w:tcPr>
    </w:tblStylePr>
  </w:style>
  <w:style w:type="table" w:styleId="Mediumgitter1-fremhvningsfarve2">
    <w:name w:val="Medium Grid 1 Accent 2"/>
    <w:basedOn w:val="Tabel-Normal"/>
    <w:uiPriority w:val="67"/>
    <w:semiHidden/>
    <w:unhideWhenUsed/>
    <w:rsid w:val="003E1A5C"/>
    <w:pPr>
      <w:spacing w:line="240" w:lineRule="auto"/>
    </w:pPr>
    <w:tblPr>
      <w:tblStyleRowBandSize w:val="1"/>
      <w:tblStyleColBandSize w:val="1"/>
      <w:tblBorders>
        <w:top w:val="single" w:sz="8" w:space="0" w:color="A1A5BC" w:themeColor="accent2" w:themeTint="BF"/>
        <w:left w:val="single" w:sz="8" w:space="0" w:color="A1A5BC" w:themeColor="accent2" w:themeTint="BF"/>
        <w:bottom w:val="single" w:sz="8" w:space="0" w:color="A1A5BC" w:themeColor="accent2" w:themeTint="BF"/>
        <w:right w:val="single" w:sz="8" w:space="0" w:color="A1A5BC" w:themeColor="accent2" w:themeTint="BF"/>
        <w:insideH w:val="single" w:sz="8" w:space="0" w:color="A1A5BC" w:themeColor="accent2" w:themeTint="BF"/>
        <w:insideV w:val="single" w:sz="8" w:space="0" w:color="A1A5BC" w:themeColor="accent2" w:themeTint="BF"/>
      </w:tblBorders>
    </w:tblPr>
    <w:tcPr>
      <w:shd w:val="clear" w:color="auto" w:fill="E0E1E9" w:themeFill="accent2" w:themeFillTint="3F"/>
    </w:tcPr>
    <w:tblStylePr w:type="firstRow">
      <w:rPr>
        <w:b/>
        <w:bCs/>
      </w:rPr>
    </w:tblStylePr>
    <w:tblStylePr w:type="lastRow">
      <w:rPr>
        <w:b/>
        <w:bCs/>
      </w:rPr>
      <w:tblPr/>
      <w:tcPr>
        <w:tcBorders>
          <w:top w:val="single" w:sz="18" w:space="0" w:color="A1A5BC" w:themeColor="accent2" w:themeTint="BF"/>
        </w:tcBorders>
      </w:tcPr>
    </w:tblStylePr>
    <w:tblStylePr w:type="firstCol">
      <w:rPr>
        <w:b/>
        <w:bCs/>
      </w:rPr>
    </w:tblStylePr>
    <w:tblStylePr w:type="lastCol">
      <w:rPr>
        <w:b/>
        <w:bCs/>
      </w:rPr>
    </w:tblStylePr>
    <w:tblStylePr w:type="band1Vert">
      <w:tblPr/>
      <w:tcPr>
        <w:shd w:val="clear" w:color="auto" w:fill="C0C3D2" w:themeFill="accent2" w:themeFillTint="7F"/>
      </w:tcPr>
    </w:tblStylePr>
    <w:tblStylePr w:type="band1Horz">
      <w:tblPr/>
      <w:tcPr>
        <w:shd w:val="clear" w:color="auto" w:fill="C0C3D2" w:themeFill="accent2" w:themeFillTint="7F"/>
      </w:tcPr>
    </w:tblStylePr>
  </w:style>
  <w:style w:type="table" w:styleId="Mediumgitter1-fremhvningsfarve3">
    <w:name w:val="Medium Grid 1 Accent 3"/>
    <w:basedOn w:val="Tabel-Normal"/>
    <w:uiPriority w:val="67"/>
    <w:semiHidden/>
    <w:unhideWhenUsed/>
    <w:rsid w:val="003E1A5C"/>
    <w:pPr>
      <w:spacing w:line="240" w:lineRule="auto"/>
    </w:pPr>
    <w:tblPr>
      <w:tblStyleRowBandSize w:val="1"/>
      <w:tblStyleColBandSize w:val="1"/>
      <w:tblBorders>
        <w:top w:val="single" w:sz="8" w:space="0" w:color="CCEAF9" w:themeColor="accent3" w:themeTint="BF"/>
        <w:left w:val="single" w:sz="8" w:space="0" w:color="CCEAF9" w:themeColor="accent3" w:themeTint="BF"/>
        <w:bottom w:val="single" w:sz="8" w:space="0" w:color="CCEAF9" w:themeColor="accent3" w:themeTint="BF"/>
        <w:right w:val="single" w:sz="8" w:space="0" w:color="CCEAF9" w:themeColor="accent3" w:themeTint="BF"/>
        <w:insideH w:val="single" w:sz="8" w:space="0" w:color="CCEAF9" w:themeColor="accent3" w:themeTint="BF"/>
        <w:insideV w:val="single" w:sz="8" w:space="0" w:color="CCEAF9" w:themeColor="accent3" w:themeTint="BF"/>
      </w:tblBorders>
    </w:tblPr>
    <w:tcPr>
      <w:shd w:val="clear" w:color="auto" w:fill="EEF8FD" w:themeFill="accent3" w:themeFillTint="3F"/>
    </w:tcPr>
    <w:tblStylePr w:type="firstRow">
      <w:rPr>
        <w:b/>
        <w:bCs/>
      </w:rPr>
    </w:tblStylePr>
    <w:tblStylePr w:type="lastRow">
      <w:rPr>
        <w:b/>
        <w:bCs/>
      </w:rPr>
      <w:tblPr/>
      <w:tcPr>
        <w:tcBorders>
          <w:top w:val="single" w:sz="18" w:space="0" w:color="CCEAF9" w:themeColor="accent3" w:themeTint="BF"/>
        </w:tcBorders>
      </w:tcPr>
    </w:tblStylePr>
    <w:tblStylePr w:type="firstCol">
      <w:rPr>
        <w:b/>
        <w:bCs/>
      </w:rPr>
    </w:tblStylePr>
    <w:tblStylePr w:type="lastCol">
      <w:rPr>
        <w:b/>
        <w:bCs/>
      </w:rPr>
    </w:tblStylePr>
    <w:tblStylePr w:type="band1Vert">
      <w:tblPr/>
      <w:tcPr>
        <w:shd w:val="clear" w:color="auto" w:fill="DDF1FB" w:themeFill="accent3" w:themeFillTint="7F"/>
      </w:tcPr>
    </w:tblStylePr>
    <w:tblStylePr w:type="band1Horz">
      <w:tblPr/>
      <w:tcPr>
        <w:shd w:val="clear" w:color="auto" w:fill="DDF1FB" w:themeFill="accent3" w:themeFillTint="7F"/>
      </w:tcPr>
    </w:tblStylePr>
  </w:style>
  <w:style w:type="table" w:styleId="Mediumgitter1-fremhvningsfarve4">
    <w:name w:val="Medium Grid 1 Accent 4"/>
    <w:basedOn w:val="Tabel-Normal"/>
    <w:uiPriority w:val="67"/>
    <w:semiHidden/>
    <w:unhideWhenUsed/>
    <w:rsid w:val="003E1A5C"/>
    <w:pPr>
      <w:spacing w:line="240" w:lineRule="auto"/>
    </w:pPr>
    <w:tblPr>
      <w:tblStyleRowBandSize w:val="1"/>
      <w:tblStyleColBandSize w:val="1"/>
      <w:tblBorders>
        <w:top w:val="single" w:sz="8" w:space="0" w:color="F7C6C6" w:themeColor="accent4" w:themeTint="BF"/>
        <w:left w:val="single" w:sz="8" w:space="0" w:color="F7C6C6" w:themeColor="accent4" w:themeTint="BF"/>
        <w:bottom w:val="single" w:sz="8" w:space="0" w:color="F7C6C6" w:themeColor="accent4" w:themeTint="BF"/>
        <w:right w:val="single" w:sz="8" w:space="0" w:color="F7C6C6" w:themeColor="accent4" w:themeTint="BF"/>
        <w:insideH w:val="single" w:sz="8" w:space="0" w:color="F7C6C6" w:themeColor="accent4" w:themeTint="BF"/>
        <w:insideV w:val="single" w:sz="8" w:space="0" w:color="F7C6C6" w:themeColor="accent4" w:themeTint="BF"/>
      </w:tblBorders>
    </w:tblPr>
    <w:tcPr>
      <w:shd w:val="clear" w:color="auto" w:fill="FCECEC" w:themeFill="accent4" w:themeFillTint="3F"/>
    </w:tcPr>
    <w:tblStylePr w:type="firstRow">
      <w:rPr>
        <w:b/>
        <w:bCs/>
      </w:rPr>
    </w:tblStylePr>
    <w:tblStylePr w:type="lastRow">
      <w:rPr>
        <w:b/>
        <w:bCs/>
      </w:rPr>
      <w:tblPr/>
      <w:tcPr>
        <w:tcBorders>
          <w:top w:val="single" w:sz="18" w:space="0" w:color="F7C6C6" w:themeColor="accent4" w:themeTint="BF"/>
        </w:tcBorders>
      </w:tcPr>
    </w:tblStylePr>
    <w:tblStylePr w:type="firstCol">
      <w:rPr>
        <w:b/>
        <w:bCs/>
      </w:rPr>
    </w:tblStylePr>
    <w:tblStylePr w:type="lastCol">
      <w:rPr>
        <w:b/>
        <w:bCs/>
      </w:rPr>
    </w:tblStylePr>
    <w:tblStylePr w:type="band1Vert">
      <w:tblPr/>
      <w:tcPr>
        <w:shd w:val="clear" w:color="auto" w:fill="FAD9D9" w:themeFill="accent4" w:themeFillTint="7F"/>
      </w:tcPr>
    </w:tblStylePr>
    <w:tblStylePr w:type="band1Horz">
      <w:tblPr/>
      <w:tcPr>
        <w:shd w:val="clear" w:color="auto" w:fill="FAD9D9" w:themeFill="accent4" w:themeFillTint="7F"/>
      </w:tcPr>
    </w:tblStylePr>
  </w:style>
  <w:style w:type="table" w:styleId="Mediumgitter1-fremhvningsfarve5">
    <w:name w:val="Medium Grid 1 Accent 5"/>
    <w:basedOn w:val="Tabel-Normal"/>
    <w:uiPriority w:val="67"/>
    <w:semiHidden/>
    <w:unhideWhenUsed/>
    <w:rsid w:val="003E1A5C"/>
    <w:pPr>
      <w:spacing w:line="240" w:lineRule="auto"/>
    </w:pPr>
    <w:tblPr>
      <w:tblStyleRowBandSize w:val="1"/>
      <w:tblStyleColBandSize w:val="1"/>
      <w:tblBorders>
        <w:top w:val="single" w:sz="8" w:space="0" w:color="FFECB0" w:themeColor="accent5" w:themeTint="BF"/>
        <w:left w:val="single" w:sz="8" w:space="0" w:color="FFECB0" w:themeColor="accent5" w:themeTint="BF"/>
        <w:bottom w:val="single" w:sz="8" w:space="0" w:color="FFECB0" w:themeColor="accent5" w:themeTint="BF"/>
        <w:right w:val="single" w:sz="8" w:space="0" w:color="FFECB0" w:themeColor="accent5" w:themeTint="BF"/>
        <w:insideH w:val="single" w:sz="8" w:space="0" w:color="FFECB0" w:themeColor="accent5" w:themeTint="BF"/>
        <w:insideV w:val="single" w:sz="8" w:space="0" w:color="FFECB0" w:themeColor="accent5" w:themeTint="BF"/>
      </w:tblBorders>
    </w:tblPr>
    <w:tcPr>
      <w:shd w:val="clear" w:color="auto" w:fill="FFF8E5" w:themeFill="accent5" w:themeFillTint="3F"/>
    </w:tcPr>
    <w:tblStylePr w:type="firstRow">
      <w:rPr>
        <w:b/>
        <w:bCs/>
      </w:rPr>
    </w:tblStylePr>
    <w:tblStylePr w:type="lastRow">
      <w:rPr>
        <w:b/>
        <w:bCs/>
      </w:rPr>
      <w:tblPr/>
      <w:tcPr>
        <w:tcBorders>
          <w:top w:val="single" w:sz="18" w:space="0" w:color="FFECB0" w:themeColor="accent5" w:themeTint="BF"/>
        </w:tcBorders>
      </w:tcPr>
    </w:tblStylePr>
    <w:tblStylePr w:type="firstCol">
      <w:rPr>
        <w:b/>
        <w:bCs/>
      </w:rPr>
    </w:tblStylePr>
    <w:tblStylePr w:type="lastCol">
      <w:rPr>
        <w:b/>
        <w:bCs/>
      </w:rPr>
    </w:tblStylePr>
    <w:tblStylePr w:type="band1Vert">
      <w:tblPr/>
      <w:tcPr>
        <w:shd w:val="clear" w:color="auto" w:fill="FFF2CA" w:themeFill="accent5" w:themeFillTint="7F"/>
      </w:tcPr>
    </w:tblStylePr>
    <w:tblStylePr w:type="band1Horz">
      <w:tblPr/>
      <w:tcPr>
        <w:shd w:val="clear" w:color="auto" w:fill="FFF2CA" w:themeFill="accent5" w:themeFillTint="7F"/>
      </w:tcPr>
    </w:tblStylePr>
  </w:style>
  <w:style w:type="table" w:styleId="Mediumgitter1-fremhvningsfarve6">
    <w:name w:val="Medium Grid 1 Accent 6"/>
    <w:basedOn w:val="Tabel-Normal"/>
    <w:uiPriority w:val="67"/>
    <w:semiHidden/>
    <w:unhideWhenUsed/>
    <w:rsid w:val="003E1A5C"/>
    <w:pPr>
      <w:spacing w:line="240" w:lineRule="auto"/>
    </w:pPr>
    <w:tblPr>
      <w:tblStyleRowBandSize w:val="1"/>
      <w:tblStyleColBandSize w:val="1"/>
      <w:tblBorders>
        <w:top w:val="single" w:sz="8" w:space="0" w:color="BFDDC2" w:themeColor="accent6" w:themeTint="BF"/>
        <w:left w:val="single" w:sz="8" w:space="0" w:color="BFDDC2" w:themeColor="accent6" w:themeTint="BF"/>
        <w:bottom w:val="single" w:sz="8" w:space="0" w:color="BFDDC2" w:themeColor="accent6" w:themeTint="BF"/>
        <w:right w:val="single" w:sz="8" w:space="0" w:color="BFDDC2" w:themeColor="accent6" w:themeTint="BF"/>
        <w:insideH w:val="single" w:sz="8" w:space="0" w:color="BFDDC2" w:themeColor="accent6" w:themeTint="BF"/>
        <w:insideV w:val="single" w:sz="8" w:space="0" w:color="BFDDC2" w:themeColor="accent6" w:themeTint="BF"/>
      </w:tblBorders>
    </w:tblPr>
    <w:tcPr>
      <w:shd w:val="clear" w:color="auto" w:fill="E9F3EB" w:themeFill="accent6" w:themeFillTint="3F"/>
    </w:tcPr>
    <w:tblStylePr w:type="firstRow">
      <w:rPr>
        <w:b/>
        <w:bCs/>
      </w:rPr>
    </w:tblStylePr>
    <w:tblStylePr w:type="lastRow">
      <w:rPr>
        <w:b/>
        <w:bCs/>
      </w:rPr>
      <w:tblPr/>
      <w:tcPr>
        <w:tcBorders>
          <w:top w:val="single" w:sz="18" w:space="0" w:color="BFDDC2" w:themeColor="accent6" w:themeTint="BF"/>
        </w:tcBorders>
      </w:tcPr>
    </w:tblStylePr>
    <w:tblStylePr w:type="firstCol">
      <w:rPr>
        <w:b/>
        <w:bCs/>
      </w:rPr>
    </w:tblStylePr>
    <w:tblStylePr w:type="lastCol">
      <w:rPr>
        <w:b/>
        <w:bCs/>
      </w:rPr>
    </w:tblStylePr>
    <w:tblStylePr w:type="band1Vert">
      <w:tblPr/>
      <w:tcPr>
        <w:shd w:val="clear" w:color="auto" w:fill="D4E8D6" w:themeFill="accent6" w:themeFillTint="7F"/>
      </w:tcPr>
    </w:tblStylePr>
    <w:tblStylePr w:type="band1Horz">
      <w:tblPr/>
      <w:tcPr>
        <w:shd w:val="clear" w:color="auto" w:fill="D4E8D6" w:themeFill="accent6" w:themeFillTint="7F"/>
      </w:tcPr>
    </w:tblStylePr>
  </w:style>
  <w:style w:type="table" w:styleId="Mediumgitter2">
    <w:name w:val="Medium Grid 2"/>
    <w:basedOn w:val="Tabel-Normal"/>
    <w:uiPriority w:val="68"/>
    <w:semiHidden/>
    <w:unhideWhenUsed/>
    <w:rsid w:val="003E1A5C"/>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3E1A5C"/>
    <w:pPr>
      <w:spacing w:line="240" w:lineRule="auto"/>
    </w:pPr>
    <w:rPr>
      <w:rFonts w:eastAsiaTheme="majorEastAsia" w:cstheme="majorBidi"/>
      <w:color w:val="000000" w:themeColor="text1"/>
    </w:rPr>
    <w:tblPr>
      <w:tblStyleRowBandSize w:val="1"/>
      <w:tblStyleColBandSize w:val="1"/>
      <w:tblBorders>
        <w:top w:val="single" w:sz="8" w:space="0" w:color="26355D" w:themeColor="accent1"/>
        <w:left w:val="single" w:sz="8" w:space="0" w:color="26355D" w:themeColor="accent1"/>
        <w:bottom w:val="single" w:sz="8" w:space="0" w:color="26355D" w:themeColor="accent1"/>
        <w:right w:val="single" w:sz="8" w:space="0" w:color="26355D" w:themeColor="accent1"/>
        <w:insideH w:val="single" w:sz="8" w:space="0" w:color="26355D" w:themeColor="accent1"/>
        <w:insideV w:val="single" w:sz="8" w:space="0" w:color="26355D" w:themeColor="accent1"/>
      </w:tblBorders>
    </w:tblPr>
    <w:tcPr>
      <w:shd w:val="clear" w:color="auto" w:fill="BCC7E3" w:themeFill="accent1" w:themeFillTint="3F"/>
    </w:tcPr>
    <w:tblStylePr w:type="firstRow">
      <w:rPr>
        <w:b/>
        <w:bCs/>
        <w:color w:val="000000" w:themeColor="text1"/>
      </w:rPr>
      <w:tblPr/>
      <w:tcPr>
        <w:shd w:val="clear" w:color="auto" w:fill="E4E8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D1E9" w:themeFill="accent1" w:themeFillTint="33"/>
      </w:tcPr>
    </w:tblStylePr>
    <w:tblStylePr w:type="band1Vert">
      <w:tblPr/>
      <w:tcPr>
        <w:shd w:val="clear" w:color="auto" w:fill="788EC8" w:themeFill="accent1" w:themeFillTint="7F"/>
      </w:tcPr>
    </w:tblStylePr>
    <w:tblStylePr w:type="band1Horz">
      <w:tblPr/>
      <w:tcPr>
        <w:tcBorders>
          <w:insideH w:val="single" w:sz="6" w:space="0" w:color="26355D" w:themeColor="accent1"/>
          <w:insideV w:val="single" w:sz="6" w:space="0" w:color="26355D" w:themeColor="accent1"/>
        </w:tcBorders>
        <w:shd w:val="clear" w:color="auto" w:fill="788EC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3E1A5C"/>
    <w:pPr>
      <w:spacing w:line="240" w:lineRule="auto"/>
    </w:pPr>
    <w:rPr>
      <w:rFonts w:eastAsiaTheme="majorEastAsia" w:cstheme="majorBidi"/>
      <w:color w:val="000000" w:themeColor="text1"/>
    </w:rPr>
    <w:tblPr>
      <w:tblStyleRowBandSize w:val="1"/>
      <w:tblStyleColBandSize w:val="1"/>
      <w:tblBorders>
        <w:top w:val="single" w:sz="8" w:space="0" w:color="8288A6" w:themeColor="accent2"/>
        <w:left w:val="single" w:sz="8" w:space="0" w:color="8288A6" w:themeColor="accent2"/>
        <w:bottom w:val="single" w:sz="8" w:space="0" w:color="8288A6" w:themeColor="accent2"/>
        <w:right w:val="single" w:sz="8" w:space="0" w:color="8288A6" w:themeColor="accent2"/>
        <w:insideH w:val="single" w:sz="8" w:space="0" w:color="8288A6" w:themeColor="accent2"/>
        <w:insideV w:val="single" w:sz="8" w:space="0" w:color="8288A6" w:themeColor="accent2"/>
      </w:tblBorders>
    </w:tblPr>
    <w:tcPr>
      <w:shd w:val="clear" w:color="auto" w:fill="E0E1E9" w:themeFill="accent2" w:themeFillTint="3F"/>
    </w:tcPr>
    <w:tblStylePr w:type="firstRow">
      <w:rPr>
        <w:b/>
        <w:bCs/>
        <w:color w:val="000000" w:themeColor="text1"/>
      </w:rPr>
      <w:tblPr/>
      <w:tcPr>
        <w:shd w:val="clear" w:color="auto" w:fill="F2F3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7ED" w:themeFill="accent2" w:themeFillTint="33"/>
      </w:tcPr>
    </w:tblStylePr>
    <w:tblStylePr w:type="band1Vert">
      <w:tblPr/>
      <w:tcPr>
        <w:shd w:val="clear" w:color="auto" w:fill="C0C3D2" w:themeFill="accent2" w:themeFillTint="7F"/>
      </w:tcPr>
    </w:tblStylePr>
    <w:tblStylePr w:type="band1Horz">
      <w:tblPr/>
      <w:tcPr>
        <w:tcBorders>
          <w:insideH w:val="single" w:sz="6" w:space="0" w:color="8288A6" w:themeColor="accent2"/>
          <w:insideV w:val="single" w:sz="6" w:space="0" w:color="8288A6" w:themeColor="accent2"/>
        </w:tcBorders>
        <w:shd w:val="clear" w:color="auto" w:fill="C0C3D2"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3E1A5C"/>
    <w:pPr>
      <w:spacing w:line="240" w:lineRule="auto"/>
    </w:pPr>
    <w:rPr>
      <w:rFonts w:eastAsiaTheme="majorEastAsia" w:cstheme="majorBidi"/>
      <w:color w:val="000000" w:themeColor="text1"/>
    </w:rPr>
    <w:tblPr>
      <w:tblStyleRowBandSize w:val="1"/>
      <w:tblStyleColBandSize w:val="1"/>
      <w:tblBorders>
        <w:top w:val="single" w:sz="8" w:space="0" w:color="BCE4F8" w:themeColor="accent3"/>
        <w:left w:val="single" w:sz="8" w:space="0" w:color="BCE4F8" w:themeColor="accent3"/>
        <w:bottom w:val="single" w:sz="8" w:space="0" w:color="BCE4F8" w:themeColor="accent3"/>
        <w:right w:val="single" w:sz="8" w:space="0" w:color="BCE4F8" w:themeColor="accent3"/>
        <w:insideH w:val="single" w:sz="8" w:space="0" w:color="BCE4F8" w:themeColor="accent3"/>
        <w:insideV w:val="single" w:sz="8" w:space="0" w:color="BCE4F8" w:themeColor="accent3"/>
      </w:tblBorders>
    </w:tblPr>
    <w:tcPr>
      <w:shd w:val="clear" w:color="auto" w:fill="EEF8FD" w:themeFill="accent3" w:themeFillTint="3F"/>
    </w:tcPr>
    <w:tblStylePr w:type="firstRow">
      <w:rPr>
        <w:b/>
        <w:bCs/>
        <w:color w:val="000000" w:themeColor="text1"/>
      </w:rPr>
      <w:tblPr/>
      <w:tcPr>
        <w:shd w:val="clear" w:color="auto" w:fill="F8F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9FD" w:themeFill="accent3" w:themeFillTint="33"/>
      </w:tcPr>
    </w:tblStylePr>
    <w:tblStylePr w:type="band1Vert">
      <w:tblPr/>
      <w:tcPr>
        <w:shd w:val="clear" w:color="auto" w:fill="DDF1FB" w:themeFill="accent3" w:themeFillTint="7F"/>
      </w:tcPr>
    </w:tblStylePr>
    <w:tblStylePr w:type="band1Horz">
      <w:tblPr/>
      <w:tcPr>
        <w:tcBorders>
          <w:insideH w:val="single" w:sz="6" w:space="0" w:color="BCE4F8" w:themeColor="accent3"/>
          <w:insideV w:val="single" w:sz="6" w:space="0" w:color="BCE4F8" w:themeColor="accent3"/>
        </w:tcBorders>
        <w:shd w:val="clear" w:color="auto" w:fill="DDF1FB"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3E1A5C"/>
    <w:pPr>
      <w:spacing w:line="240" w:lineRule="auto"/>
    </w:pPr>
    <w:rPr>
      <w:rFonts w:eastAsiaTheme="majorEastAsia" w:cstheme="majorBidi"/>
      <w:color w:val="000000" w:themeColor="text1"/>
    </w:rPr>
    <w:tblPr>
      <w:tblStyleRowBandSize w:val="1"/>
      <w:tblStyleColBandSize w:val="1"/>
      <w:tblBorders>
        <w:top w:val="single" w:sz="8" w:space="0" w:color="F5B4B4" w:themeColor="accent4"/>
        <w:left w:val="single" w:sz="8" w:space="0" w:color="F5B4B4" w:themeColor="accent4"/>
        <w:bottom w:val="single" w:sz="8" w:space="0" w:color="F5B4B4" w:themeColor="accent4"/>
        <w:right w:val="single" w:sz="8" w:space="0" w:color="F5B4B4" w:themeColor="accent4"/>
        <w:insideH w:val="single" w:sz="8" w:space="0" w:color="F5B4B4" w:themeColor="accent4"/>
        <w:insideV w:val="single" w:sz="8" w:space="0" w:color="F5B4B4" w:themeColor="accent4"/>
      </w:tblBorders>
    </w:tblPr>
    <w:tcPr>
      <w:shd w:val="clear" w:color="auto" w:fill="FCECEC" w:themeFill="accent4" w:themeFillTint="3F"/>
    </w:tcPr>
    <w:tblStylePr w:type="firstRow">
      <w:rPr>
        <w:b/>
        <w:bCs/>
        <w:color w:val="000000" w:themeColor="text1"/>
      </w:rPr>
      <w:tblPr/>
      <w:tcPr>
        <w:shd w:val="clear" w:color="auto" w:fill="FE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F0" w:themeFill="accent4" w:themeFillTint="33"/>
      </w:tcPr>
    </w:tblStylePr>
    <w:tblStylePr w:type="band1Vert">
      <w:tblPr/>
      <w:tcPr>
        <w:shd w:val="clear" w:color="auto" w:fill="FAD9D9" w:themeFill="accent4" w:themeFillTint="7F"/>
      </w:tcPr>
    </w:tblStylePr>
    <w:tblStylePr w:type="band1Horz">
      <w:tblPr/>
      <w:tcPr>
        <w:tcBorders>
          <w:insideH w:val="single" w:sz="6" w:space="0" w:color="F5B4B4" w:themeColor="accent4"/>
          <w:insideV w:val="single" w:sz="6" w:space="0" w:color="F5B4B4" w:themeColor="accent4"/>
        </w:tcBorders>
        <w:shd w:val="clear" w:color="auto" w:fill="FAD9D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3E1A5C"/>
    <w:pPr>
      <w:spacing w:line="240" w:lineRule="auto"/>
    </w:pPr>
    <w:rPr>
      <w:rFonts w:eastAsiaTheme="majorEastAsia" w:cstheme="majorBidi"/>
      <w:color w:val="000000" w:themeColor="text1"/>
    </w:rPr>
    <w:tblPr>
      <w:tblStyleRowBandSize w:val="1"/>
      <w:tblStyleColBandSize w:val="1"/>
      <w:tblBorders>
        <w:top w:val="single" w:sz="8" w:space="0" w:color="FFE696" w:themeColor="accent5"/>
        <w:left w:val="single" w:sz="8" w:space="0" w:color="FFE696" w:themeColor="accent5"/>
        <w:bottom w:val="single" w:sz="8" w:space="0" w:color="FFE696" w:themeColor="accent5"/>
        <w:right w:val="single" w:sz="8" w:space="0" w:color="FFE696" w:themeColor="accent5"/>
        <w:insideH w:val="single" w:sz="8" w:space="0" w:color="FFE696" w:themeColor="accent5"/>
        <w:insideV w:val="single" w:sz="8" w:space="0" w:color="FFE696" w:themeColor="accent5"/>
      </w:tblBorders>
    </w:tblPr>
    <w:tcPr>
      <w:shd w:val="clear" w:color="auto" w:fill="FFF8E5" w:themeFill="accent5" w:themeFillTint="3F"/>
    </w:tcPr>
    <w:tblStylePr w:type="firstRow">
      <w:rPr>
        <w:b/>
        <w:bCs/>
        <w:color w:val="000000" w:themeColor="text1"/>
      </w:rPr>
      <w:tblPr/>
      <w:tcPr>
        <w:shd w:val="clear" w:color="auto" w:fill="FFFC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EA" w:themeFill="accent5" w:themeFillTint="33"/>
      </w:tcPr>
    </w:tblStylePr>
    <w:tblStylePr w:type="band1Vert">
      <w:tblPr/>
      <w:tcPr>
        <w:shd w:val="clear" w:color="auto" w:fill="FFF2CA" w:themeFill="accent5" w:themeFillTint="7F"/>
      </w:tcPr>
    </w:tblStylePr>
    <w:tblStylePr w:type="band1Horz">
      <w:tblPr/>
      <w:tcPr>
        <w:tcBorders>
          <w:insideH w:val="single" w:sz="6" w:space="0" w:color="FFE696" w:themeColor="accent5"/>
          <w:insideV w:val="single" w:sz="6" w:space="0" w:color="FFE696" w:themeColor="accent5"/>
        </w:tcBorders>
        <w:shd w:val="clear" w:color="auto" w:fill="FFF2C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3E1A5C"/>
    <w:pPr>
      <w:spacing w:line="240" w:lineRule="auto"/>
    </w:pPr>
    <w:rPr>
      <w:rFonts w:eastAsiaTheme="majorEastAsia" w:cstheme="majorBidi"/>
      <w:color w:val="000000" w:themeColor="text1"/>
    </w:rPr>
    <w:tblPr>
      <w:tblStyleRowBandSize w:val="1"/>
      <w:tblStyleColBandSize w:val="1"/>
      <w:tblBorders>
        <w:top w:val="single" w:sz="8" w:space="0" w:color="AAD2AF" w:themeColor="accent6"/>
        <w:left w:val="single" w:sz="8" w:space="0" w:color="AAD2AF" w:themeColor="accent6"/>
        <w:bottom w:val="single" w:sz="8" w:space="0" w:color="AAD2AF" w:themeColor="accent6"/>
        <w:right w:val="single" w:sz="8" w:space="0" w:color="AAD2AF" w:themeColor="accent6"/>
        <w:insideH w:val="single" w:sz="8" w:space="0" w:color="AAD2AF" w:themeColor="accent6"/>
        <w:insideV w:val="single" w:sz="8" w:space="0" w:color="AAD2AF" w:themeColor="accent6"/>
      </w:tblBorders>
    </w:tblPr>
    <w:tcPr>
      <w:shd w:val="clear" w:color="auto" w:fill="E9F3EB" w:themeFill="accent6" w:themeFillTint="3F"/>
    </w:tcPr>
    <w:tblStylePr w:type="firstRow">
      <w:rPr>
        <w:b/>
        <w:bCs/>
        <w:color w:val="000000" w:themeColor="text1"/>
      </w:rPr>
      <w:tblPr/>
      <w:tcPr>
        <w:shd w:val="clear" w:color="auto" w:fill="F6FA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6EE" w:themeFill="accent6" w:themeFillTint="33"/>
      </w:tcPr>
    </w:tblStylePr>
    <w:tblStylePr w:type="band1Vert">
      <w:tblPr/>
      <w:tcPr>
        <w:shd w:val="clear" w:color="auto" w:fill="D4E8D6" w:themeFill="accent6" w:themeFillTint="7F"/>
      </w:tcPr>
    </w:tblStylePr>
    <w:tblStylePr w:type="band1Horz">
      <w:tblPr/>
      <w:tcPr>
        <w:tcBorders>
          <w:insideH w:val="single" w:sz="6" w:space="0" w:color="AAD2AF" w:themeColor="accent6"/>
          <w:insideV w:val="single" w:sz="6" w:space="0" w:color="AAD2AF" w:themeColor="accent6"/>
        </w:tcBorders>
        <w:shd w:val="clear" w:color="auto" w:fill="D4E8D6"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3E1A5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3E1A5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7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355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355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355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355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8E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8EC8" w:themeFill="accent1" w:themeFillTint="7F"/>
      </w:tcPr>
    </w:tblStylePr>
  </w:style>
  <w:style w:type="table" w:styleId="Mediumgitter3-fremhvningsfarve2">
    <w:name w:val="Medium Grid 3 Accent 2"/>
    <w:basedOn w:val="Tabel-Normal"/>
    <w:uiPriority w:val="69"/>
    <w:semiHidden/>
    <w:unhideWhenUsed/>
    <w:rsid w:val="003E1A5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1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88A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88A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88A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88A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C3D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C3D2" w:themeFill="accent2" w:themeFillTint="7F"/>
      </w:tcPr>
    </w:tblStylePr>
  </w:style>
  <w:style w:type="table" w:styleId="Mediumgitter3-fremhvningsfarve3">
    <w:name w:val="Medium Grid 3 Accent 3"/>
    <w:basedOn w:val="Tabel-Normal"/>
    <w:uiPriority w:val="69"/>
    <w:semiHidden/>
    <w:unhideWhenUsed/>
    <w:rsid w:val="003E1A5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8F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E4F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E4F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E4F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E4F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F1F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F1FB" w:themeFill="accent3" w:themeFillTint="7F"/>
      </w:tcPr>
    </w:tblStylePr>
  </w:style>
  <w:style w:type="table" w:styleId="Mediumgitter3-fremhvningsfarve4">
    <w:name w:val="Medium Grid 3 Accent 4"/>
    <w:basedOn w:val="Tabel-Normal"/>
    <w:uiPriority w:val="69"/>
    <w:semiHidden/>
    <w:unhideWhenUsed/>
    <w:rsid w:val="003E1A5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4B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4B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4B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4B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9D9" w:themeFill="accent4" w:themeFillTint="7F"/>
      </w:tcPr>
    </w:tblStylePr>
  </w:style>
  <w:style w:type="table" w:styleId="Mediumgitter3-fremhvningsfarve5">
    <w:name w:val="Medium Grid 3 Accent 5"/>
    <w:basedOn w:val="Tabel-Normal"/>
    <w:uiPriority w:val="69"/>
    <w:semiHidden/>
    <w:unhideWhenUsed/>
    <w:rsid w:val="003E1A5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6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6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6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6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2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2CA" w:themeFill="accent5" w:themeFillTint="7F"/>
      </w:tcPr>
    </w:tblStylePr>
  </w:style>
  <w:style w:type="table" w:styleId="Mediumgitter3-fremhvningsfarve6">
    <w:name w:val="Medium Grid 3 Accent 6"/>
    <w:basedOn w:val="Tabel-Normal"/>
    <w:uiPriority w:val="69"/>
    <w:rsid w:val="003E1A5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3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2A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2A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2A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2A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8D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8D6" w:themeFill="accent6" w:themeFillTint="7F"/>
      </w:tcPr>
    </w:tblStylePr>
  </w:style>
  <w:style w:type="table" w:styleId="Mediumliste1">
    <w:name w:val="Medium List 1"/>
    <w:basedOn w:val="Tabel-Normal"/>
    <w:uiPriority w:val="65"/>
    <w:semiHidden/>
    <w:unhideWhenUsed/>
    <w:rsid w:val="003E1A5C"/>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355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3E1A5C"/>
    <w:pPr>
      <w:spacing w:line="240" w:lineRule="auto"/>
    </w:pPr>
    <w:rPr>
      <w:color w:val="000000" w:themeColor="text1"/>
    </w:rPr>
    <w:tblPr>
      <w:tblStyleRowBandSize w:val="1"/>
      <w:tblStyleColBandSize w:val="1"/>
      <w:tblBorders>
        <w:top w:val="single" w:sz="8" w:space="0" w:color="26355D" w:themeColor="accent1"/>
        <w:bottom w:val="single" w:sz="8" w:space="0" w:color="26355D" w:themeColor="accent1"/>
      </w:tblBorders>
    </w:tblPr>
    <w:tblStylePr w:type="firstRow">
      <w:rPr>
        <w:rFonts w:asciiTheme="majorHAnsi" w:eastAsiaTheme="majorEastAsia" w:hAnsiTheme="majorHAnsi" w:cstheme="majorBidi"/>
      </w:rPr>
      <w:tblPr/>
      <w:tcPr>
        <w:tcBorders>
          <w:top w:val="nil"/>
          <w:bottom w:val="single" w:sz="8" w:space="0" w:color="26355D" w:themeColor="accent1"/>
        </w:tcBorders>
      </w:tcPr>
    </w:tblStylePr>
    <w:tblStylePr w:type="lastRow">
      <w:rPr>
        <w:b/>
        <w:bCs/>
        <w:color w:val="26355D" w:themeColor="text2"/>
      </w:rPr>
      <w:tblPr/>
      <w:tcPr>
        <w:tcBorders>
          <w:top w:val="single" w:sz="8" w:space="0" w:color="26355D" w:themeColor="accent1"/>
          <w:bottom w:val="single" w:sz="8" w:space="0" w:color="26355D" w:themeColor="accent1"/>
        </w:tcBorders>
      </w:tcPr>
    </w:tblStylePr>
    <w:tblStylePr w:type="firstCol">
      <w:rPr>
        <w:b/>
        <w:bCs/>
      </w:rPr>
    </w:tblStylePr>
    <w:tblStylePr w:type="lastCol">
      <w:rPr>
        <w:b/>
        <w:bCs/>
      </w:rPr>
      <w:tblPr/>
      <w:tcPr>
        <w:tcBorders>
          <w:top w:val="single" w:sz="8" w:space="0" w:color="26355D" w:themeColor="accent1"/>
          <w:bottom w:val="single" w:sz="8" w:space="0" w:color="26355D" w:themeColor="accent1"/>
        </w:tcBorders>
      </w:tcPr>
    </w:tblStylePr>
    <w:tblStylePr w:type="band1Vert">
      <w:tblPr/>
      <w:tcPr>
        <w:shd w:val="clear" w:color="auto" w:fill="BCC7E3" w:themeFill="accent1" w:themeFillTint="3F"/>
      </w:tcPr>
    </w:tblStylePr>
    <w:tblStylePr w:type="band1Horz">
      <w:tblPr/>
      <w:tcPr>
        <w:shd w:val="clear" w:color="auto" w:fill="BCC7E3" w:themeFill="accent1" w:themeFillTint="3F"/>
      </w:tcPr>
    </w:tblStylePr>
  </w:style>
  <w:style w:type="table" w:styleId="Mediumliste1-fremhvningsfarve2">
    <w:name w:val="Medium List 1 Accent 2"/>
    <w:basedOn w:val="Tabel-Normal"/>
    <w:uiPriority w:val="65"/>
    <w:semiHidden/>
    <w:unhideWhenUsed/>
    <w:rsid w:val="003E1A5C"/>
    <w:pPr>
      <w:spacing w:line="240" w:lineRule="auto"/>
    </w:pPr>
    <w:rPr>
      <w:color w:val="000000" w:themeColor="text1"/>
    </w:rPr>
    <w:tblPr>
      <w:tblStyleRowBandSize w:val="1"/>
      <w:tblStyleColBandSize w:val="1"/>
      <w:tblBorders>
        <w:top w:val="single" w:sz="8" w:space="0" w:color="8288A6" w:themeColor="accent2"/>
        <w:bottom w:val="single" w:sz="8" w:space="0" w:color="8288A6" w:themeColor="accent2"/>
      </w:tblBorders>
    </w:tblPr>
    <w:tblStylePr w:type="firstRow">
      <w:rPr>
        <w:rFonts w:asciiTheme="majorHAnsi" w:eastAsiaTheme="majorEastAsia" w:hAnsiTheme="majorHAnsi" w:cstheme="majorBidi"/>
      </w:rPr>
      <w:tblPr/>
      <w:tcPr>
        <w:tcBorders>
          <w:top w:val="nil"/>
          <w:bottom w:val="single" w:sz="8" w:space="0" w:color="8288A6" w:themeColor="accent2"/>
        </w:tcBorders>
      </w:tcPr>
    </w:tblStylePr>
    <w:tblStylePr w:type="lastRow">
      <w:rPr>
        <w:b/>
        <w:bCs/>
        <w:color w:val="26355D" w:themeColor="text2"/>
      </w:rPr>
      <w:tblPr/>
      <w:tcPr>
        <w:tcBorders>
          <w:top w:val="single" w:sz="8" w:space="0" w:color="8288A6" w:themeColor="accent2"/>
          <w:bottom w:val="single" w:sz="8" w:space="0" w:color="8288A6" w:themeColor="accent2"/>
        </w:tcBorders>
      </w:tcPr>
    </w:tblStylePr>
    <w:tblStylePr w:type="firstCol">
      <w:rPr>
        <w:b/>
        <w:bCs/>
      </w:rPr>
    </w:tblStylePr>
    <w:tblStylePr w:type="lastCol">
      <w:rPr>
        <w:b/>
        <w:bCs/>
      </w:rPr>
      <w:tblPr/>
      <w:tcPr>
        <w:tcBorders>
          <w:top w:val="single" w:sz="8" w:space="0" w:color="8288A6" w:themeColor="accent2"/>
          <w:bottom w:val="single" w:sz="8" w:space="0" w:color="8288A6" w:themeColor="accent2"/>
        </w:tcBorders>
      </w:tcPr>
    </w:tblStylePr>
    <w:tblStylePr w:type="band1Vert">
      <w:tblPr/>
      <w:tcPr>
        <w:shd w:val="clear" w:color="auto" w:fill="E0E1E9" w:themeFill="accent2" w:themeFillTint="3F"/>
      </w:tcPr>
    </w:tblStylePr>
    <w:tblStylePr w:type="band1Horz">
      <w:tblPr/>
      <w:tcPr>
        <w:shd w:val="clear" w:color="auto" w:fill="E0E1E9" w:themeFill="accent2" w:themeFillTint="3F"/>
      </w:tcPr>
    </w:tblStylePr>
  </w:style>
  <w:style w:type="table" w:styleId="Mediumliste1-fremhvningsfarve3">
    <w:name w:val="Medium List 1 Accent 3"/>
    <w:basedOn w:val="Tabel-Normal"/>
    <w:uiPriority w:val="65"/>
    <w:semiHidden/>
    <w:unhideWhenUsed/>
    <w:rsid w:val="003E1A5C"/>
    <w:pPr>
      <w:spacing w:line="240" w:lineRule="auto"/>
    </w:pPr>
    <w:rPr>
      <w:color w:val="000000" w:themeColor="text1"/>
    </w:rPr>
    <w:tblPr>
      <w:tblStyleRowBandSize w:val="1"/>
      <w:tblStyleColBandSize w:val="1"/>
      <w:tblBorders>
        <w:top w:val="single" w:sz="8" w:space="0" w:color="BCE4F8" w:themeColor="accent3"/>
        <w:bottom w:val="single" w:sz="8" w:space="0" w:color="BCE4F8" w:themeColor="accent3"/>
      </w:tblBorders>
    </w:tblPr>
    <w:tblStylePr w:type="firstRow">
      <w:rPr>
        <w:rFonts w:asciiTheme="majorHAnsi" w:eastAsiaTheme="majorEastAsia" w:hAnsiTheme="majorHAnsi" w:cstheme="majorBidi"/>
      </w:rPr>
      <w:tblPr/>
      <w:tcPr>
        <w:tcBorders>
          <w:top w:val="nil"/>
          <w:bottom w:val="single" w:sz="8" w:space="0" w:color="BCE4F8" w:themeColor="accent3"/>
        </w:tcBorders>
      </w:tcPr>
    </w:tblStylePr>
    <w:tblStylePr w:type="lastRow">
      <w:rPr>
        <w:b/>
        <w:bCs/>
        <w:color w:val="26355D" w:themeColor="text2"/>
      </w:rPr>
      <w:tblPr/>
      <w:tcPr>
        <w:tcBorders>
          <w:top w:val="single" w:sz="8" w:space="0" w:color="BCE4F8" w:themeColor="accent3"/>
          <w:bottom w:val="single" w:sz="8" w:space="0" w:color="BCE4F8" w:themeColor="accent3"/>
        </w:tcBorders>
      </w:tcPr>
    </w:tblStylePr>
    <w:tblStylePr w:type="firstCol">
      <w:rPr>
        <w:b/>
        <w:bCs/>
      </w:rPr>
    </w:tblStylePr>
    <w:tblStylePr w:type="lastCol">
      <w:rPr>
        <w:b/>
        <w:bCs/>
      </w:rPr>
      <w:tblPr/>
      <w:tcPr>
        <w:tcBorders>
          <w:top w:val="single" w:sz="8" w:space="0" w:color="BCE4F8" w:themeColor="accent3"/>
          <w:bottom w:val="single" w:sz="8" w:space="0" w:color="BCE4F8" w:themeColor="accent3"/>
        </w:tcBorders>
      </w:tcPr>
    </w:tblStylePr>
    <w:tblStylePr w:type="band1Vert">
      <w:tblPr/>
      <w:tcPr>
        <w:shd w:val="clear" w:color="auto" w:fill="EEF8FD" w:themeFill="accent3" w:themeFillTint="3F"/>
      </w:tcPr>
    </w:tblStylePr>
    <w:tblStylePr w:type="band1Horz">
      <w:tblPr/>
      <w:tcPr>
        <w:shd w:val="clear" w:color="auto" w:fill="EEF8FD" w:themeFill="accent3" w:themeFillTint="3F"/>
      </w:tcPr>
    </w:tblStylePr>
  </w:style>
  <w:style w:type="table" w:styleId="Mediumliste1-fremhvningsfarve4">
    <w:name w:val="Medium List 1 Accent 4"/>
    <w:basedOn w:val="Tabel-Normal"/>
    <w:uiPriority w:val="65"/>
    <w:semiHidden/>
    <w:unhideWhenUsed/>
    <w:rsid w:val="003E1A5C"/>
    <w:pPr>
      <w:spacing w:line="240" w:lineRule="auto"/>
    </w:pPr>
    <w:rPr>
      <w:color w:val="000000" w:themeColor="text1"/>
    </w:rPr>
    <w:tblPr>
      <w:tblStyleRowBandSize w:val="1"/>
      <w:tblStyleColBandSize w:val="1"/>
      <w:tblBorders>
        <w:top w:val="single" w:sz="8" w:space="0" w:color="F5B4B4" w:themeColor="accent4"/>
        <w:bottom w:val="single" w:sz="8" w:space="0" w:color="F5B4B4" w:themeColor="accent4"/>
      </w:tblBorders>
    </w:tblPr>
    <w:tblStylePr w:type="firstRow">
      <w:rPr>
        <w:rFonts w:asciiTheme="majorHAnsi" w:eastAsiaTheme="majorEastAsia" w:hAnsiTheme="majorHAnsi" w:cstheme="majorBidi"/>
      </w:rPr>
      <w:tblPr/>
      <w:tcPr>
        <w:tcBorders>
          <w:top w:val="nil"/>
          <w:bottom w:val="single" w:sz="8" w:space="0" w:color="F5B4B4" w:themeColor="accent4"/>
        </w:tcBorders>
      </w:tcPr>
    </w:tblStylePr>
    <w:tblStylePr w:type="lastRow">
      <w:rPr>
        <w:b/>
        <w:bCs/>
        <w:color w:val="26355D" w:themeColor="text2"/>
      </w:rPr>
      <w:tblPr/>
      <w:tcPr>
        <w:tcBorders>
          <w:top w:val="single" w:sz="8" w:space="0" w:color="F5B4B4" w:themeColor="accent4"/>
          <w:bottom w:val="single" w:sz="8" w:space="0" w:color="F5B4B4" w:themeColor="accent4"/>
        </w:tcBorders>
      </w:tcPr>
    </w:tblStylePr>
    <w:tblStylePr w:type="firstCol">
      <w:rPr>
        <w:b/>
        <w:bCs/>
      </w:rPr>
    </w:tblStylePr>
    <w:tblStylePr w:type="lastCol">
      <w:rPr>
        <w:b/>
        <w:bCs/>
      </w:rPr>
      <w:tblPr/>
      <w:tcPr>
        <w:tcBorders>
          <w:top w:val="single" w:sz="8" w:space="0" w:color="F5B4B4" w:themeColor="accent4"/>
          <w:bottom w:val="single" w:sz="8" w:space="0" w:color="F5B4B4" w:themeColor="accent4"/>
        </w:tcBorders>
      </w:tcPr>
    </w:tblStylePr>
    <w:tblStylePr w:type="band1Vert">
      <w:tblPr/>
      <w:tcPr>
        <w:shd w:val="clear" w:color="auto" w:fill="FCECEC" w:themeFill="accent4" w:themeFillTint="3F"/>
      </w:tcPr>
    </w:tblStylePr>
    <w:tblStylePr w:type="band1Horz">
      <w:tblPr/>
      <w:tcPr>
        <w:shd w:val="clear" w:color="auto" w:fill="FCECEC" w:themeFill="accent4" w:themeFillTint="3F"/>
      </w:tcPr>
    </w:tblStylePr>
  </w:style>
  <w:style w:type="table" w:styleId="Mediumliste1-fremhvningsfarve5">
    <w:name w:val="Medium List 1 Accent 5"/>
    <w:basedOn w:val="Tabel-Normal"/>
    <w:uiPriority w:val="65"/>
    <w:semiHidden/>
    <w:unhideWhenUsed/>
    <w:rsid w:val="003E1A5C"/>
    <w:pPr>
      <w:spacing w:line="240" w:lineRule="auto"/>
    </w:pPr>
    <w:rPr>
      <w:color w:val="000000" w:themeColor="text1"/>
    </w:rPr>
    <w:tblPr>
      <w:tblStyleRowBandSize w:val="1"/>
      <w:tblStyleColBandSize w:val="1"/>
      <w:tblBorders>
        <w:top w:val="single" w:sz="8" w:space="0" w:color="FFE696" w:themeColor="accent5"/>
        <w:bottom w:val="single" w:sz="8" w:space="0" w:color="FFE696" w:themeColor="accent5"/>
      </w:tblBorders>
    </w:tblPr>
    <w:tblStylePr w:type="firstRow">
      <w:rPr>
        <w:rFonts w:asciiTheme="majorHAnsi" w:eastAsiaTheme="majorEastAsia" w:hAnsiTheme="majorHAnsi" w:cstheme="majorBidi"/>
      </w:rPr>
      <w:tblPr/>
      <w:tcPr>
        <w:tcBorders>
          <w:top w:val="nil"/>
          <w:bottom w:val="single" w:sz="8" w:space="0" w:color="FFE696" w:themeColor="accent5"/>
        </w:tcBorders>
      </w:tcPr>
    </w:tblStylePr>
    <w:tblStylePr w:type="lastRow">
      <w:rPr>
        <w:b/>
        <w:bCs/>
        <w:color w:val="26355D" w:themeColor="text2"/>
      </w:rPr>
      <w:tblPr/>
      <w:tcPr>
        <w:tcBorders>
          <w:top w:val="single" w:sz="8" w:space="0" w:color="FFE696" w:themeColor="accent5"/>
          <w:bottom w:val="single" w:sz="8" w:space="0" w:color="FFE696" w:themeColor="accent5"/>
        </w:tcBorders>
      </w:tcPr>
    </w:tblStylePr>
    <w:tblStylePr w:type="firstCol">
      <w:rPr>
        <w:b/>
        <w:bCs/>
      </w:rPr>
    </w:tblStylePr>
    <w:tblStylePr w:type="lastCol">
      <w:rPr>
        <w:b/>
        <w:bCs/>
      </w:rPr>
      <w:tblPr/>
      <w:tcPr>
        <w:tcBorders>
          <w:top w:val="single" w:sz="8" w:space="0" w:color="FFE696" w:themeColor="accent5"/>
          <w:bottom w:val="single" w:sz="8" w:space="0" w:color="FFE696" w:themeColor="accent5"/>
        </w:tcBorders>
      </w:tcPr>
    </w:tblStylePr>
    <w:tblStylePr w:type="band1Vert">
      <w:tblPr/>
      <w:tcPr>
        <w:shd w:val="clear" w:color="auto" w:fill="FFF8E5" w:themeFill="accent5" w:themeFillTint="3F"/>
      </w:tcPr>
    </w:tblStylePr>
    <w:tblStylePr w:type="band1Horz">
      <w:tblPr/>
      <w:tcPr>
        <w:shd w:val="clear" w:color="auto" w:fill="FFF8E5" w:themeFill="accent5" w:themeFillTint="3F"/>
      </w:tcPr>
    </w:tblStylePr>
  </w:style>
  <w:style w:type="table" w:styleId="Mediumliste1-fremhvningsfarve6">
    <w:name w:val="Medium List 1 Accent 6"/>
    <w:basedOn w:val="Tabel-Normal"/>
    <w:uiPriority w:val="65"/>
    <w:semiHidden/>
    <w:unhideWhenUsed/>
    <w:rsid w:val="003E1A5C"/>
    <w:pPr>
      <w:spacing w:line="240" w:lineRule="auto"/>
    </w:pPr>
    <w:rPr>
      <w:color w:val="000000" w:themeColor="text1"/>
    </w:rPr>
    <w:tblPr>
      <w:tblStyleRowBandSize w:val="1"/>
      <w:tblStyleColBandSize w:val="1"/>
      <w:tblBorders>
        <w:top w:val="single" w:sz="8" w:space="0" w:color="AAD2AF" w:themeColor="accent6"/>
        <w:bottom w:val="single" w:sz="8" w:space="0" w:color="AAD2AF" w:themeColor="accent6"/>
      </w:tblBorders>
    </w:tblPr>
    <w:tblStylePr w:type="firstRow">
      <w:rPr>
        <w:rFonts w:asciiTheme="majorHAnsi" w:eastAsiaTheme="majorEastAsia" w:hAnsiTheme="majorHAnsi" w:cstheme="majorBidi"/>
      </w:rPr>
      <w:tblPr/>
      <w:tcPr>
        <w:tcBorders>
          <w:top w:val="nil"/>
          <w:bottom w:val="single" w:sz="8" w:space="0" w:color="AAD2AF" w:themeColor="accent6"/>
        </w:tcBorders>
      </w:tcPr>
    </w:tblStylePr>
    <w:tblStylePr w:type="lastRow">
      <w:rPr>
        <w:b/>
        <w:bCs/>
        <w:color w:val="26355D" w:themeColor="text2"/>
      </w:rPr>
      <w:tblPr/>
      <w:tcPr>
        <w:tcBorders>
          <w:top w:val="single" w:sz="8" w:space="0" w:color="AAD2AF" w:themeColor="accent6"/>
          <w:bottom w:val="single" w:sz="8" w:space="0" w:color="AAD2AF" w:themeColor="accent6"/>
        </w:tcBorders>
      </w:tcPr>
    </w:tblStylePr>
    <w:tblStylePr w:type="firstCol">
      <w:rPr>
        <w:b/>
        <w:bCs/>
      </w:rPr>
    </w:tblStylePr>
    <w:tblStylePr w:type="lastCol">
      <w:rPr>
        <w:b/>
        <w:bCs/>
      </w:rPr>
      <w:tblPr/>
      <w:tcPr>
        <w:tcBorders>
          <w:top w:val="single" w:sz="8" w:space="0" w:color="AAD2AF" w:themeColor="accent6"/>
          <w:bottom w:val="single" w:sz="8" w:space="0" w:color="AAD2AF" w:themeColor="accent6"/>
        </w:tcBorders>
      </w:tcPr>
    </w:tblStylePr>
    <w:tblStylePr w:type="band1Vert">
      <w:tblPr/>
      <w:tcPr>
        <w:shd w:val="clear" w:color="auto" w:fill="E9F3EB" w:themeFill="accent6" w:themeFillTint="3F"/>
      </w:tcPr>
    </w:tblStylePr>
    <w:tblStylePr w:type="band1Horz">
      <w:tblPr/>
      <w:tcPr>
        <w:shd w:val="clear" w:color="auto" w:fill="E9F3EB" w:themeFill="accent6" w:themeFillTint="3F"/>
      </w:tcPr>
    </w:tblStylePr>
  </w:style>
  <w:style w:type="table" w:styleId="Mediumliste2">
    <w:name w:val="Medium List 2"/>
    <w:basedOn w:val="Tabel-Normal"/>
    <w:uiPriority w:val="66"/>
    <w:semiHidden/>
    <w:unhideWhenUsed/>
    <w:rsid w:val="003E1A5C"/>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3E1A5C"/>
    <w:pPr>
      <w:spacing w:line="240" w:lineRule="auto"/>
    </w:pPr>
    <w:rPr>
      <w:rFonts w:eastAsiaTheme="majorEastAsia" w:cstheme="majorBidi"/>
      <w:color w:val="000000" w:themeColor="text1"/>
    </w:rPr>
    <w:tblPr>
      <w:tblStyleRowBandSize w:val="1"/>
      <w:tblStyleColBandSize w:val="1"/>
      <w:tblBorders>
        <w:top w:val="single" w:sz="8" w:space="0" w:color="26355D" w:themeColor="accent1"/>
        <w:left w:val="single" w:sz="8" w:space="0" w:color="26355D" w:themeColor="accent1"/>
        <w:bottom w:val="single" w:sz="8" w:space="0" w:color="26355D" w:themeColor="accent1"/>
        <w:right w:val="single" w:sz="8" w:space="0" w:color="26355D" w:themeColor="accent1"/>
      </w:tblBorders>
    </w:tblPr>
    <w:tblStylePr w:type="firstRow">
      <w:rPr>
        <w:sz w:val="24"/>
        <w:szCs w:val="24"/>
      </w:rPr>
      <w:tblPr/>
      <w:tcPr>
        <w:tcBorders>
          <w:top w:val="nil"/>
          <w:left w:val="nil"/>
          <w:bottom w:val="single" w:sz="24" w:space="0" w:color="26355D" w:themeColor="accent1"/>
          <w:right w:val="nil"/>
          <w:insideH w:val="nil"/>
          <w:insideV w:val="nil"/>
        </w:tcBorders>
        <w:shd w:val="clear" w:color="auto" w:fill="FFFFFF" w:themeFill="background1"/>
      </w:tcPr>
    </w:tblStylePr>
    <w:tblStylePr w:type="lastRow">
      <w:tblPr/>
      <w:tcPr>
        <w:tcBorders>
          <w:top w:val="single" w:sz="8" w:space="0" w:color="26355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355D" w:themeColor="accent1"/>
          <w:insideH w:val="nil"/>
          <w:insideV w:val="nil"/>
        </w:tcBorders>
        <w:shd w:val="clear" w:color="auto" w:fill="FFFFFF" w:themeFill="background1"/>
      </w:tcPr>
    </w:tblStylePr>
    <w:tblStylePr w:type="lastCol">
      <w:tblPr/>
      <w:tcPr>
        <w:tcBorders>
          <w:top w:val="nil"/>
          <w:left w:val="single" w:sz="8" w:space="0" w:color="26355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7E3" w:themeFill="accent1" w:themeFillTint="3F"/>
      </w:tcPr>
    </w:tblStylePr>
    <w:tblStylePr w:type="band1Horz">
      <w:tblPr/>
      <w:tcPr>
        <w:tcBorders>
          <w:top w:val="nil"/>
          <w:bottom w:val="nil"/>
          <w:insideH w:val="nil"/>
          <w:insideV w:val="nil"/>
        </w:tcBorders>
        <w:shd w:val="clear" w:color="auto" w:fill="BCC7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3E1A5C"/>
    <w:pPr>
      <w:spacing w:line="240" w:lineRule="auto"/>
    </w:pPr>
    <w:rPr>
      <w:rFonts w:eastAsiaTheme="majorEastAsia" w:cstheme="majorBidi"/>
      <w:color w:val="000000" w:themeColor="text1"/>
    </w:rPr>
    <w:tblPr>
      <w:tblStyleRowBandSize w:val="1"/>
      <w:tblStyleColBandSize w:val="1"/>
      <w:tblBorders>
        <w:top w:val="single" w:sz="8" w:space="0" w:color="8288A6" w:themeColor="accent2"/>
        <w:left w:val="single" w:sz="8" w:space="0" w:color="8288A6" w:themeColor="accent2"/>
        <w:bottom w:val="single" w:sz="8" w:space="0" w:color="8288A6" w:themeColor="accent2"/>
        <w:right w:val="single" w:sz="8" w:space="0" w:color="8288A6" w:themeColor="accent2"/>
      </w:tblBorders>
    </w:tblPr>
    <w:tblStylePr w:type="firstRow">
      <w:rPr>
        <w:sz w:val="24"/>
        <w:szCs w:val="24"/>
      </w:rPr>
      <w:tblPr/>
      <w:tcPr>
        <w:tcBorders>
          <w:top w:val="nil"/>
          <w:left w:val="nil"/>
          <w:bottom w:val="single" w:sz="24" w:space="0" w:color="8288A6" w:themeColor="accent2"/>
          <w:right w:val="nil"/>
          <w:insideH w:val="nil"/>
          <w:insideV w:val="nil"/>
        </w:tcBorders>
        <w:shd w:val="clear" w:color="auto" w:fill="FFFFFF" w:themeFill="background1"/>
      </w:tcPr>
    </w:tblStylePr>
    <w:tblStylePr w:type="lastRow">
      <w:tblPr/>
      <w:tcPr>
        <w:tcBorders>
          <w:top w:val="single" w:sz="8" w:space="0" w:color="8288A6"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8288A6" w:themeColor="accent2"/>
          <w:insideH w:val="nil"/>
          <w:insideV w:val="nil"/>
        </w:tcBorders>
        <w:shd w:val="clear" w:color="auto" w:fill="FFFFFF" w:themeFill="background1"/>
      </w:tcPr>
    </w:tblStylePr>
    <w:tblStylePr w:type="lastCol">
      <w:tblPr/>
      <w:tcPr>
        <w:tcBorders>
          <w:top w:val="nil"/>
          <w:left w:val="single" w:sz="8" w:space="0" w:color="8288A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1E9" w:themeFill="accent2" w:themeFillTint="3F"/>
      </w:tcPr>
    </w:tblStylePr>
    <w:tblStylePr w:type="band1Horz">
      <w:tblPr/>
      <w:tcPr>
        <w:tcBorders>
          <w:top w:val="nil"/>
          <w:bottom w:val="nil"/>
          <w:insideH w:val="nil"/>
          <w:insideV w:val="nil"/>
        </w:tcBorders>
        <w:shd w:val="clear" w:color="auto" w:fill="E0E1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3E1A5C"/>
    <w:pPr>
      <w:spacing w:line="240" w:lineRule="auto"/>
    </w:pPr>
    <w:rPr>
      <w:rFonts w:eastAsiaTheme="majorEastAsia" w:cstheme="majorBidi"/>
      <w:color w:val="000000" w:themeColor="text1"/>
    </w:rPr>
    <w:tblPr>
      <w:tblStyleRowBandSize w:val="1"/>
      <w:tblStyleColBandSize w:val="1"/>
      <w:tblBorders>
        <w:top w:val="single" w:sz="8" w:space="0" w:color="BCE4F8" w:themeColor="accent3"/>
        <w:left w:val="single" w:sz="8" w:space="0" w:color="BCE4F8" w:themeColor="accent3"/>
        <w:bottom w:val="single" w:sz="8" w:space="0" w:color="BCE4F8" w:themeColor="accent3"/>
        <w:right w:val="single" w:sz="8" w:space="0" w:color="BCE4F8" w:themeColor="accent3"/>
      </w:tblBorders>
    </w:tblPr>
    <w:tblStylePr w:type="firstRow">
      <w:rPr>
        <w:sz w:val="24"/>
        <w:szCs w:val="24"/>
      </w:rPr>
      <w:tblPr/>
      <w:tcPr>
        <w:tcBorders>
          <w:top w:val="nil"/>
          <w:left w:val="nil"/>
          <w:bottom w:val="single" w:sz="24" w:space="0" w:color="BCE4F8" w:themeColor="accent3"/>
          <w:right w:val="nil"/>
          <w:insideH w:val="nil"/>
          <w:insideV w:val="nil"/>
        </w:tcBorders>
        <w:shd w:val="clear" w:color="auto" w:fill="FFFFFF" w:themeFill="background1"/>
      </w:tcPr>
    </w:tblStylePr>
    <w:tblStylePr w:type="lastRow">
      <w:tblPr/>
      <w:tcPr>
        <w:tcBorders>
          <w:top w:val="single" w:sz="8" w:space="0" w:color="BCE4F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E4F8" w:themeColor="accent3"/>
          <w:insideH w:val="nil"/>
          <w:insideV w:val="nil"/>
        </w:tcBorders>
        <w:shd w:val="clear" w:color="auto" w:fill="FFFFFF" w:themeFill="background1"/>
      </w:tcPr>
    </w:tblStylePr>
    <w:tblStylePr w:type="lastCol">
      <w:tblPr/>
      <w:tcPr>
        <w:tcBorders>
          <w:top w:val="nil"/>
          <w:left w:val="single" w:sz="8" w:space="0" w:color="BCE4F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8FD" w:themeFill="accent3" w:themeFillTint="3F"/>
      </w:tcPr>
    </w:tblStylePr>
    <w:tblStylePr w:type="band1Horz">
      <w:tblPr/>
      <w:tcPr>
        <w:tcBorders>
          <w:top w:val="nil"/>
          <w:bottom w:val="nil"/>
          <w:insideH w:val="nil"/>
          <w:insideV w:val="nil"/>
        </w:tcBorders>
        <w:shd w:val="clear" w:color="auto" w:fill="EEF8F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3E1A5C"/>
    <w:pPr>
      <w:spacing w:line="240" w:lineRule="auto"/>
    </w:pPr>
    <w:rPr>
      <w:rFonts w:eastAsiaTheme="majorEastAsia" w:cstheme="majorBidi"/>
      <w:color w:val="000000" w:themeColor="text1"/>
    </w:rPr>
    <w:tblPr>
      <w:tblStyleRowBandSize w:val="1"/>
      <w:tblStyleColBandSize w:val="1"/>
      <w:tblBorders>
        <w:top w:val="single" w:sz="8" w:space="0" w:color="F5B4B4" w:themeColor="accent4"/>
        <w:left w:val="single" w:sz="8" w:space="0" w:color="F5B4B4" w:themeColor="accent4"/>
        <w:bottom w:val="single" w:sz="8" w:space="0" w:color="F5B4B4" w:themeColor="accent4"/>
        <w:right w:val="single" w:sz="8" w:space="0" w:color="F5B4B4" w:themeColor="accent4"/>
      </w:tblBorders>
    </w:tblPr>
    <w:tblStylePr w:type="firstRow">
      <w:rPr>
        <w:sz w:val="24"/>
        <w:szCs w:val="24"/>
      </w:rPr>
      <w:tblPr/>
      <w:tcPr>
        <w:tcBorders>
          <w:top w:val="nil"/>
          <w:left w:val="nil"/>
          <w:bottom w:val="single" w:sz="24" w:space="0" w:color="F5B4B4" w:themeColor="accent4"/>
          <w:right w:val="nil"/>
          <w:insideH w:val="nil"/>
          <w:insideV w:val="nil"/>
        </w:tcBorders>
        <w:shd w:val="clear" w:color="auto" w:fill="FFFFFF" w:themeFill="background1"/>
      </w:tcPr>
    </w:tblStylePr>
    <w:tblStylePr w:type="lastRow">
      <w:tblPr/>
      <w:tcPr>
        <w:tcBorders>
          <w:top w:val="single" w:sz="8" w:space="0" w:color="F5B4B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4B4" w:themeColor="accent4"/>
          <w:insideH w:val="nil"/>
          <w:insideV w:val="nil"/>
        </w:tcBorders>
        <w:shd w:val="clear" w:color="auto" w:fill="FFFFFF" w:themeFill="background1"/>
      </w:tcPr>
    </w:tblStylePr>
    <w:tblStylePr w:type="lastCol">
      <w:tblPr/>
      <w:tcPr>
        <w:tcBorders>
          <w:top w:val="nil"/>
          <w:left w:val="single" w:sz="8" w:space="0" w:color="F5B4B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CEC" w:themeFill="accent4" w:themeFillTint="3F"/>
      </w:tcPr>
    </w:tblStylePr>
    <w:tblStylePr w:type="band1Horz">
      <w:tblPr/>
      <w:tcPr>
        <w:tcBorders>
          <w:top w:val="nil"/>
          <w:bottom w:val="nil"/>
          <w:insideH w:val="nil"/>
          <w:insideV w:val="nil"/>
        </w:tcBorders>
        <w:shd w:val="clear" w:color="auto" w:fill="F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3E1A5C"/>
    <w:pPr>
      <w:spacing w:line="240" w:lineRule="auto"/>
    </w:pPr>
    <w:rPr>
      <w:rFonts w:eastAsiaTheme="majorEastAsia" w:cstheme="majorBidi"/>
      <w:color w:val="000000" w:themeColor="text1"/>
    </w:rPr>
    <w:tblPr>
      <w:tblStyleRowBandSize w:val="1"/>
      <w:tblStyleColBandSize w:val="1"/>
      <w:tblBorders>
        <w:top w:val="single" w:sz="8" w:space="0" w:color="FFE696" w:themeColor="accent5"/>
        <w:left w:val="single" w:sz="8" w:space="0" w:color="FFE696" w:themeColor="accent5"/>
        <w:bottom w:val="single" w:sz="8" w:space="0" w:color="FFE696" w:themeColor="accent5"/>
        <w:right w:val="single" w:sz="8" w:space="0" w:color="FFE696" w:themeColor="accent5"/>
      </w:tblBorders>
    </w:tblPr>
    <w:tblStylePr w:type="firstRow">
      <w:rPr>
        <w:sz w:val="24"/>
        <w:szCs w:val="24"/>
      </w:rPr>
      <w:tblPr/>
      <w:tcPr>
        <w:tcBorders>
          <w:top w:val="nil"/>
          <w:left w:val="nil"/>
          <w:bottom w:val="single" w:sz="24" w:space="0" w:color="FFE696" w:themeColor="accent5"/>
          <w:right w:val="nil"/>
          <w:insideH w:val="nil"/>
          <w:insideV w:val="nil"/>
        </w:tcBorders>
        <w:shd w:val="clear" w:color="auto" w:fill="FFFFFF" w:themeFill="background1"/>
      </w:tcPr>
    </w:tblStylePr>
    <w:tblStylePr w:type="lastRow">
      <w:tblPr/>
      <w:tcPr>
        <w:tcBorders>
          <w:top w:val="single" w:sz="8" w:space="0" w:color="FFE69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696" w:themeColor="accent5"/>
          <w:insideH w:val="nil"/>
          <w:insideV w:val="nil"/>
        </w:tcBorders>
        <w:shd w:val="clear" w:color="auto" w:fill="FFFFFF" w:themeFill="background1"/>
      </w:tcPr>
    </w:tblStylePr>
    <w:tblStylePr w:type="lastCol">
      <w:tblPr/>
      <w:tcPr>
        <w:tcBorders>
          <w:top w:val="nil"/>
          <w:left w:val="single" w:sz="8" w:space="0" w:color="FFE6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E5" w:themeFill="accent5" w:themeFillTint="3F"/>
      </w:tcPr>
    </w:tblStylePr>
    <w:tblStylePr w:type="band1Horz">
      <w:tblPr/>
      <w:tcPr>
        <w:tcBorders>
          <w:top w:val="nil"/>
          <w:bottom w:val="nil"/>
          <w:insideH w:val="nil"/>
          <w:insideV w:val="nil"/>
        </w:tcBorders>
        <w:shd w:val="clear" w:color="auto" w:fill="FFF8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3E1A5C"/>
    <w:pPr>
      <w:spacing w:line="240" w:lineRule="auto"/>
    </w:pPr>
    <w:rPr>
      <w:rFonts w:eastAsiaTheme="majorEastAsia" w:cstheme="majorBidi"/>
      <w:color w:val="000000" w:themeColor="text1"/>
    </w:rPr>
    <w:tblPr>
      <w:tblStyleRowBandSize w:val="1"/>
      <w:tblStyleColBandSize w:val="1"/>
      <w:tblBorders>
        <w:top w:val="single" w:sz="8" w:space="0" w:color="AAD2AF" w:themeColor="accent6"/>
        <w:left w:val="single" w:sz="8" w:space="0" w:color="AAD2AF" w:themeColor="accent6"/>
        <w:bottom w:val="single" w:sz="8" w:space="0" w:color="AAD2AF" w:themeColor="accent6"/>
        <w:right w:val="single" w:sz="8" w:space="0" w:color="AAD2AF" w:themeColor="accent6"/>
      </w:tblBorders>
    </w:tblPr>
    <w:tblStylePr w:type="firstRow">
      <w:rPr>
        <w:sz w:val="24"/>
        <w:szCs w:val="24"/>
      </w:rPr>
      <w:tblPr/>
      <w:tcPr>
        <w:tcBorders>
          <w:top w:val="nil"/>
          <w:left w:val="nil"/>
          <w:bottom w:val="single" w:sz="24" w:space="0" w:color="AAD2AF" w:themeColor="accent6"/>
          <w:right w:val="nil"/>
          <w:insideH w:val="nil"/>
          <w:insideV w:val="nil"/>
        </w:tcBorders>
        <w:shd w:val="clear" w:color="auto" w:fill="FFFFFF" w:themeFill="background1"/>
      </w:tcPr>
    </w:tblStylePr>
    <w:tblStylePr w:type="lastRow">
      <w:tblPr/>
      <w:tcPr>
        <w:tcBorders>
          <w:top w:val="single" w:sz="8" w:space="0" w:color="AAD2A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2AF" w:themeColor="accent6"/>
          <w:insideH w:val="nil"/>
          <w:insideV w:val="nil"/>
        </w:tcBorders>
        <w:shd w:val="clear" w:color="auto" w:fill="FFFFFF" w:themeFill="background1"/>
      </w:tcPr>
    </w:tblStylePr>
    <w:tblStylePr w:type="lastCol">
      <w:tblPr/>
      <w:tcPr>
        <w:tcBorders>
          <w:top w:val="nil"/>
          <w:left w:val="single" w:sz="8" w:space="0" w:color="AAD2A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3EB" w:themeFill="accent6" w:themeFillTint="3F"/>
      </w:tcPr>
    </w:tblStylePr>
    <w:tblStylePr w:type="band1Horz">
      <w:tblPr/>
      <w:tcPr>
        <w:tcBorders>
          <w:top w:val="nil"/>
          <w:bottom w:val="nil"/>
          <w:insideH w:val="nil"/>
          <w:insideV w:val="nil"/>
        </w:tcBorders>
        <w:shd w:val="clear" w:color="auto" w:fill="E9F3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3E1A5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3E1A5C"/>
    <w:pPr>
      <w:spacing w:line="240" w:lineRule="auto"/>
    </w:pPr>
    <w:tblPr>
      <w:tblStyleRowBandSize w:val="1"/>
      <w:tblStyleColBandSize w:val="1"/>
      <w:tblBorders>
        <w:top w:val="single" w:sz="8" w:space="0" w:color="415BA0" w:themeColor="accent1" w:themeTint="BF"/>
        <w:left w:val="single" w:sz="8" w:space="0" w:color="415BA0" w:themeColor="accent1" w:themeTint="BF"/>
        <w:bottom w:val="single" w:sz="8" w:space="0" w:color="415BA0" w:themeColor="accent1" w:themeTint="BF"/>
        <w:right w:val="single" w:sz="8" w:space="0" w:color="415BA0" w:themeColor="accent1" w:themeTint="BF"/>
        <w:insideH w:val="single" w:sz="8" w:space="0" w:color="415BA0" w:themeColor="accent1" w:themeTint="BF"/>
      </w:tblBorders>
    </w:tblPr>
    <w:tblStylePr w:type="firstRow">
      <w:pPr>
        <w:spacing w:before="0" w:after="0" w:line="240" w:lineRule="auto"/>
      </w:pPr>
      <w:rPr>
        <w:b/>
        <w:bCs/>
        <w:color w:val="FFFFFF" w:themeColor="background1"/>
      </w:rPr>
      <w:tblPr/>
      <w:tcPr>
        <w:tcBorders>
          <w:top w:val="single" w:sz="8" w:space="0" w:color="415BA0" w:themeColor="accent1" w:themeTint="BF"/>
          <w:left w:val="single" w:sz="8" w:space="0" w:color="415BA0" w:themeColor="accent1" w:themeTint="BF"/>
          <w:bottom w:val="single" w:sz="8" w:space="0" w:color="415BA0" w:themeColor="accent1" w:themeTint="BF"/>
          <w:right w:val="single" w:sz="8" w:space="0" w:color="415BA0" w:themeColor="accent1" w:themeTint="BF"/>
          <w:insideH w:val="nil"/>
          <w:insideV w:val="nil"/>
        </w:tcBorders>
        <w:shd w:val="clear" w:color="auto" w:fill="26355D" w:themeFill="accent1"/>
      </w:tcPr>
    </w:tblStylePr>
    <w:tblStylePr w:type="lastRow">
      <w:pPr>
        <w:spacing w:before="0" w:after="0" w:line="240" w:lineRule="auto"/>
      </w:pPr>
      <w:rPr>
        <w:b/>
        <w:bCs/>
      </w:rPr>
      <w:tblPr/>
      <w:tcPr>
        <w:tcBorders>
          <w:top w:val="double" w:sz="6" w:space="0" w:color="415BA0" w:themeColor="accent1" w:themeTint="BF"/>
          <w:left w:val="single" w:sz="8" w:space="0" w:color="415BA0" w:themeColor="accent1" w:themeTint="BF"/>
          <w:bottom w:val="single" w:sz="8" w:space="0" w:color="415BA0" w:themeColor="accent1" w:themeTint="BF"/>
          <w:right w:val="single" w:sz="8" w:space="0" w:color="415BA0"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C7E3" w:themeFill="accent1" w:themeFillTint="3F"/>
      </w:tcPr>
    </w:tblStylePr>
    <w:tblStylePr w:type="band1Horz">
      <w:tblPr/>
      <w:tcPr>
        <w:tcBorders>
          <w:insideH w:val="nil"/>
          <w:insideV w:val="nil"/>
        </w:tcBorders>
        <w:shd w:val="clear" w:color="auto" w:fill="BCC7E3"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3E1A5C"/>
    <w:pPr>
      <w:spacing w:line="240" w:lineRule="auto"/>
    </w:pPr>
    <w:tblPr>
      <w:tblStyleRowBandSize w:val="1"/>
      <w:tblStyleColBandSize w:val="1"/>
      <w:tblBorders>
        <w:top w:val="single" w:sz="8" w:space="0" w:color="A1A5BC" w:themeColor="accent2" w:themeTint="BF"/>
        <w:left w:val="single" w:sz="8" w:space="0" w:color="A1A5BC" w:themeColor="accent2" w:themeTint="BF"/>
        <w:bottom w:val="single" w:sz="8" w:space="0" w:color="A1A5BC" w:themeColor="accent2" w:themeTint="BF"/>
        <w:right w:val="single" w:sz="8" w:space="0" w:color="A1A5BC" w:themeColor="accent2" w:themeTint="BF"/>
        <w:insideH w:val="single" w:sz="8" w:space="0" w:color="A1A5BC" w:themeColor="accent2" w:themeTint="BF"/>
      </w:tblBorders>
    </w:tblPr>
    <w:tblStylePr w:type="firstRow">
      <w:pPr>
        <w:spacing w:before="0" w:after="0" w:line="240" w:lineRule="auto"/>
      </w:pPr>
      <w:rPr>
        <w:b/>
        <w:bCs/>
        <w:color w:val="FFFFFF" w:themeColor="background1"/>
      </w:rPr>
      <w:tblPr/>
      <w:tcPr>
        <w:tcBorders>
          <w:top w:val="single" w:sz="8" w:space="0" w:color="A1A5BC" w:themeColor="accent2" w:themeTint="BF"/>
          <w:left w:val="single" w:sz="8" w:space="0" w:color="A1A5BC" w:themeColor="accent2" w:themeTint="BF"/>
          <w:bottom w:val="single" w:sz="8" w:space="0" w:color="A1A5BC" w:themeColor="accent2" w:themeTint="BF"/>
          <w:right w:val="single" w:sz="8" w:space="0" w:color="A1A5BC" w:themeColor="accent2" w:themeTint="BF"/>
          <w:insideH w:val="nil"/>
          <w:insideV w:val="nil"/>
        </w:tcBorders>
        <w:shd w:val="clear" w:color="auto" w:fill="8288A6" w:themeFill="accent2"/>
      </w:tcPr>
    </w:tblStylePr>
    <w:tblStylePr w:type="lastRow">
      <w:pPr>
        <w:spacing w:before="0" w:after="0" w:line="240" w:lineRule="auto"/>
      </w:pPr>
      <w:rPr>
        <w:b/>
        <w:bCs/>
      </w:rPr>
      <w:tblPr/>
      <w:tcPr>
        <w:tcBorders>
          <w:top w:val="double" w:sz="6" w:space="0" w:color="A1A5BC" w:themeColor="accent2" w:themeTint="BF"/>
          <w:left w:val="single" w:sz="8" w:space="0" w:color="A1A5BC" w:themeColor="accent2" w:themeTint="BF"/>
          <w:bottom w:val="single" w:sz="8" w:space="0" w:color="A1A5BC" w:themeColor="accent2" w:themeTint="BF"/>
          <w:right w:val="single" w:sz="8" w:space="0" w:color="A1A5B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1E9" w:themeFill="accent2" w:themeFillTint="3F"/>
      </w:tcPr>
    </w:tblStylePr>
    <w:tblStylePr w:type="band1Horz">
      <w:tblPr/>
      <w:tcPr>
        <w:tcBorders>
          <w:insideH w:val="nil"/>
          <w:insideV w:val="nil"/>
        </w:tcBorders>
        <w:shd w:val="clear" w:color="auto" w:fill="E0E1E9"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3E1A5C"/>
    <w:pPr>
      <w:spacing w:line="240" w:lineRule="auto"/>
    </w:pPr>
    <w:tblPr>
      <w:tblStyleRowBandSize w:val="1"/>
      <w:tblStyleColBandSize w:val="1"/>
      <w:tblBorders>
        <w:top w:val="single" w:sz="8" w:space="0" w:color="CCEAF9" w:themeColor="accent3" w:themeTint="BF"/>
        <w:left w:val="single" w:sz="8" w:space="0" w:color="CCEAF9" w:themeColor="accent3" w:themeTint="BF"/>
        <w:bottom w:val="single" w:sz="8" w:space="0" w:color="CCEAF9" w:themeColor="accent3" w:themeTint="BF"/>
        <w:right w:val="single" w:sz="8" w:space="0" w:color="CCEAF9" w:themeColor="accent3" w:themeTint="BF"/>
        <w:insideH w:val="single" w:sz="8" w:space="0" w:color="CCEAF9" w:themeColor="accent3" w:themeTint="BF"/>
      </w:tblBorders>
    </w:tblPr>
    <w:tblStylePr w:type="firstRow">
      <w:pPr>
        <w:spacing w:before="0" w:after="0" w:line="240" w:lineRule="auto"/>
      </w:pPr>
      <w:rPr>
        <w:b/>
        <w:bCs/>
        <w:color w:val="FFFFFF" w:themeColor="background1"/>
      </w:rPr>
      <w:tblPr/>
      <w:tcPr>
        <w:tcBorders>
          <w:top w:val="single" w:sz="8" w:space="0" w:color="CCEAF9" w:themeColor="accent3" w:themeTint="BF"/>
          <w:left w:val="single" w:sz="8" w:space="0" w:color="CCEAF9" w:themeColor="accent3" w:themeTint="BF"/>
          <w:bottom w:val="single" w:sz="8" w:space="0" w:color="CCEAF9" w:themeColor="accent3" w:themeTint="BF"/>
          <w:right w:val="single" w:sz="8" w:space="0" w:color="CCEAF9" w:themeColor="accent3" w:themeTint="BF"/>
          <w:insideH w:val="nil"/>
          <w:insideV w:val="nil"/>
        </w:tcBorders>
        <w:shd w:val="clear" w:color="auto" w:fill="BCE4F8" w:themeFill="accent3"/>
      </w:tcPr>
    </w:tblStylePr>
    <w:tblStylePr w:type="lastRow">
      <w:pPr>
        <w:spacing w:before="0" w:after="0" w:line="240" w:lineRule="auto"/>
      </w:pPr>
      <w:rPr>
        <w:b/>
        <w:bCs/>
      </w:rPr>
      <w:tblPr/>
      <w:tcPr>
        <w:tcBorders>
          <w:top w:val="double" w:sz="6" w:space="0" w:color="CCEAF9" w:themeColor="accent3" w:themeTint="BF"/>
          <w:left w:val="single" w:sz="8" w:space="0" w:color="CCEAF9" w:themeColor="accent3" w:themeTint="BF"/>
          <w:bottom w:val="single" w:sz="8" w:space="0" w:color="CCEAF9" w:themeColor="accent3" w:themeTint="BF"/>
          <w:right w:val="single" w:sz="8" w:space="0" w:color="CCEAF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8FD" w:themeFill="accent3" w:themeFillTint="3F"/>
      </w:tcPr>
    </w:tblStylePr>
    <w:tblStylePr w:type="band1Horz">
      <w:tblPr/>
      <w:tcPr>
        <w:tcBorders>
          <w:insideH w:val="nil"/>
          <w:insideV w:val="nil"/>
        </w:tcBorders>
        <w:shd w:val="clear" w:color="auto" w:fill="EEF8F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3E1A5C"/>
    <w:pPr>
      <w:spacing w:line="240" w:lineRule="auto"/>
    </w:pPr>
    <w:tblPr>
      <w:tblStyleRowBandSize w:val="1"/>
      <w:tblStyleColBandSize w:val="1"/>
      <w:tblBorders>
        <w:top w:val="single" w:sz="8" w:space="0" w:color="F7C6C6" w:themeColor="accent4" w:themeTint="BF"/>
        <w:left w:val="single" w:sz="8" w:space="0" w:color="F7C6C6" w:themeColor="accent4" w:themeTint="BF"/>
        <w:bottom w:val="single" w:sz="8" w:space="0" w:color="F7C6C6" w:themeColor="accent4" w:themeTint="BF"/>
        <w:right w:val="single" w:sz="8" w:space="0" w:color="F7C6C6" w:themeColor="accent4" w:themeTint="BF"/>
        <w:insideH w:val="single" w:sz="8" w:space="0" w:color="F7C6C6" w:themeColor="accent4" w:themeTint="BF"/>
      </w:tblBorders>
    </w:tblPr>
    <w:tblStylePr w:type="firstRow">
      <w:pPr>
        <w:spacing w:before="0" w:after="0" w:line="240" w:lineRule="auto"/>
      </w:pPr>
      <w:rPr>
        <w:b/>
        <w:bCs/>
        <w:color w:val="FFFFFF" w:themeColor="background1"/>
      </w:rPr>
      <w:tblPr/>
      <w:tcPr>
        <w:tcBorders>
          <w:top w:val="single" w:sz="8" w:space="0" w:color="F7C6C6" w:themeColor="accent4" w:themeTint="BF"/>
          <w:left w:val="single" w:sz="8" w:space="0" w:color="F7C6C6" w:themeColor="accent4" w:themeTint="BF"/>
          <w:bottom w:val="single" w:sz="8" w:space="0" w:color="F7C6C6" w:themeColor="accent4" w:themeTint="BF"/>
          <w:right w:val="single" w:sz="8" w:space="0" w:color="F7C6C6" w:themeColor="accent4" w:themeTint="BF"/>
          <w:insideH w:val="nil"/>
          <w:insideV w:val="nil"/>
        </w:tcBorders>
        <w:shd w:val="clear" w:color="auto" w:fill="F5B4B4" w:themeFill="accent4"/>
      </w:tcPr>
    </w:tblStylePr>
    <w:tblStylePr w:type="lastRow">
      <w:pPr>
        <w:spacing w:before="0" w:after="0" w:line="240" w:lineRule="auto"/>
      </w:pPr>
      <w:rPr>
        <w:b/>
        <w:bCs/>
      </w:rPr>
      <w:tblPr/>
      <w:tcPr>
        <w:tcBorders>
          <w:top w:val="double" w:sz="6" w:space="0" w:color="F7C6C6" w:themeColor="accent4" w:themeTint="BF"/>
          <w:left w:val="single" w:sz="8" w:space="0" w:color="F7C6C6" w:themeColor="accent4" w:themeTint="BF"/>
          <w:bottom w:val="single" w:sz="8" w:space="0" w:color="F7C6C6" w:themeColor="accent4" w:themeTint="BF"/>
          <w:right w:val="single" w:sz="8" w:space="0" w:color="F7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ECEC" w:themeFill="accent4" w:themeFillTint="3F"/>
      </w:tcPr>
    </w:tblStylePr>
    <w:tblStylePr w:type="band1Horz">
      <w:tblPr/>
      <w:tcPr>
        <w:tcBorders>
          <w:insideH w:val="nil"/>
          <w:insideV w:val="nil"/>
        </w:tcBorders>
        <w:shd w:val="clear" w:color="auto" w:fill="FCECE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3E1A5C"/>
    <w:pPr>
      <w:spacing w:line="240" w:lineRule="auto"/>
    </w:pPr>
    <w:tblPr>
      <w:tblStyleRowBandSize w:val="1"/>
      <w:tblStyleColBandSize w:val="1"/>
      <w:tblBorders>
        <w:top w:val="single" w:sz="8" w:space="0" w:color="FFECB0" w:themeColor="accent5" w:themeTint="BF"/>
        <w:left w:val="single" w:sz="8" w:space="0" w:color="FFECB0" w:themeColor="accent5" w:themeTint="BF"/>
        <w:bottom w:val="single" w:sz="8" w:space="0" w:color="FFECB0" w:themeColor="accent5" w:themeTint="BF"/>
        <w:right w:val="single" w:sz="8" w:space="0" w:color="FFECB0" w:themeColor="accent5" w:themeTint="BF"/>
        <w:insideH w:val="single" w:sz="8" w:space="0" w:color="FFECB0" w:themeColor="accent5" w:themeTint="BF"/>
      </w:tblBorders>
    </w:tblPr>
    <w:tblStylePr w:type="firstRow">
      <w:pPr>
        <w:spacing w:before="0" w:after="0" w:line="240" w:lineRule="auto"/>
      </w:pPr>
      <w:rPr>
        <w:b/>
        <w:bCs/>
        <w:color w:val="FFFFFF" w:themeColor="background1"/>
      </w:rPr>
      <w:tblPr/>
      <w:tcPr>
        <w:tcBorders>
          <w:top w:val="single" w:sz="8" w:space="0" w:color="FFECB0" w:themeColor="accent5" w:themeTint="BF"/>
          <w:left w:val="single" w:sz="8" w:space="0" w:color="FFECB0" w:themeColor="accent5" w:themeTint="BF"/>
          <w:bottom w:val="single" w:sz="8" w:space="0" w:color="FFECB0" w:themeColor="accent5" w:themeTint="BF"/>
          <w:right w:val="single" w:sz="8" w:space="0" w:color="FFECB0" w:themeColor="accent5" w:themeTint="BF"/>
          <w:insideH w:val="nil"/>
          <w:insideV w:val="nil"/>
        </w:tcBorders>
        <w:shd w:val="clear" w:color="auto" w:fill="FFE696" w:themeFill="accent5"/>
      </w:tcPr>
    </w:tblStylePr>
    <w:tblStylePr w:type="lastRow">
      <w:pPr>
        <w:spacing w:before="0" w:after="0" w:line="240" w:lineRule="auto"/>
      </w:pPr>
      <w:rPr>
        <w:b/>
        <w:bCs/>
      </w:rPr>
      <w:tblPr/>
      <w:tcPr>
        <w:tcBorders>
          <w:top w:val="double" w:sz="6" w:space="0" w:color="FFECB0" w:themeColor="accent5" w:themeTint="BF"/>
          <w:left w:val="single" w:sz="8" w:space="0" w:color="FFECB0" w:themeColor="accent5" w:themeTint="BF"/>
          <w:bottom w:val="single" w:sz="8" w:space="0" w:color="FFECB0" w:themeColor="accent5" w:themeTint="BF"/>
          <w:right w:val="single" w:sz="8" w:space="0" w:color="FFECB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8E5" w:themeFill="accent5" w:themeFillTint="3F"/>
      </w:tcPr>
    </w:tblStylePr>
    <w:tblStylePr w:type="band1Horz">
      <w:tblPr/>
      <w:tcPr>
        <w:tcBorders>
          <w:insideH w:val="nil"/>
          <w:insideV w:val="nil"/>
        </w:tcBorders>
        <w:shd w:val="clear" w:color="auto" w:fill="FFF8E5"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3E1A5C"/>
    <w:pPr>
      <w:spacing w:line="240" w:lineRule="auto"/>
    </w:pPr>
    <w:tblPr>
      <w:tblStyleRowBandSize w:val="1"/>
      <w:tblStyleColBandSize w:val="1"/>
      <w:tblBorders>
        <w:top w:val="single" w:sz="8" w:space="0" w:color="BFDDC2" w:themeColor="accent6" w:themeTint="BF"/>
        <w:left w:val="single" w:sz="8" w:space="0" w:color="BFDDC2" w:themeColor="accent6" w:themeTint="BF"/>
        <w:bottom w:val="single" w:sz="8" w:space="0" w:color="BFDDC2" w:themeColor="accent6" w:themeTint="BF"/>
        <w:right w:val="single" w:sz="8" w:space="0" w:color="BFDDC2" w:themeColor="accent6" w:themeTint="BF"/>
        <w:insideH w:val="single" w:sz="8" w:space="0" w:color="BFDDC2" w:themeColor="accent6" w:themeTint="BF"/>
      </w:tblBorders>
    </w:tblPr>
    <w:tblStylePr w:type="firstRow">
      <w:pPr>
        <w:spacing w:before="0" w:after="0" w:line="240" w:lineRule="auto"/>
      </w:pPr>
      <w:rPr>
        <w:b/>
        <w:bCs/>
        <w:color w:val="FFFFFF" w:themeColor="background1"/>
      </w:rPr>
      <w:tblPr/>
      <w:tcPr>
        <w:tcBorders>
          <w:top w:val="single" w:sz="8" w:space="0" w:color="BFDDC2" w:themeColor="accent6" w:themeTint="BF"/>
          <w:left w:val="single" w:sz="8" w:space="0" w:color="BFDDC2" w:themeColor="accent6" w:themeTint="BF"/>
          <w:bottom w:val="single" w:sz="8" w:space="0" w:color="BFDDC2" w:themeColor="accent6" w:themeTint="BF"/>
          <w:right w:val="single" w:sz="8" w:space="0" w:color="BFDDC2" w:themeColor="accent6" w:themeTint="BF"/>
          <w:insideH w:val="nil"/>
          <w:insideV w:val="nil"/>
        </w:tcBorders>
        <w:shd w:val="clear" w:color="auto" w:fill="AAD2AF" w:themeFill="accent6"/>
      </w:tcPr>
    </w:tblStylePr>
    <w:tblStylePr w:type="lastRow">
      <w:pPr>
        <w:spacing w:before="0" w:after="0" w:line="240" w:lineRule="auto"/>
      </w:pPr>
      <w:rPr>
        <w:b/>
        <w:bCs/>
      </w:rPr>
      <w:tblPr/>
      <w:tcPr>
        <w:tcBorders>
          <w:top w:val="double" w:sz="6" w:space="0" w:color="BFDDC2" w:themeColor="accent6" w:themeTint="BF"/>
          <w:left w:val="single" w:sz="8" w:space="0" w:color="BFDDC2" w:themeColor="accent6" w:themeTint="BF"/>
          <w:bottom w:val="single" w:sz="8" w:space="0" w:color="BFDDC2" w:themeColor="accent6" w:themeTint="BF"/>
          <w:right w:val="single" w:sz="8" w:space="0" w:color="BFDDC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3EB" w:themeFill="accent6" w:themeFillTint="3F"/>
      </w:tcPr>
    </w:tblStylePr>
    <w:tblStylePr w:type="band1Horz">
      <w:tblPr/>
      <w:tcPr>
        <w:tcBorders>
          <w:insideH w:val="nil"/>
          <w:insideV w:val="nil"/>
        </w:tcBorders>
        <w:shd w:val="clear" w:color="auto" w:fill="E9F3EB"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3E1A5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3E1A5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355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6355D" w:themeFill="accent1"/>
      </w:tcPr>
    </w:tblStylePr>
    <w:tblStylePr w:type="lastCol">
      <w:rPr>
        <w:b/>
        <w:bCs/>
        <w:color w:val="FFFFFF" w:themeColor="background1"/>
      </w:rPr>
      <w:tblPr/>
      <w:tcPr>
        <w:tcBorders>
          <w:left w:val="nil"/>
          <w:right w:val="nil"/>
          <w:insideH w:val="nil"/>
          <w:insideV w:val="nil"/>
        </w:tcBorders>
        <w:shd w:val="clear" w:color="auto" w:fill="26355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3E1A5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88A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88A6" w:themeFill="accent2"/>
      </w:tcPr>
    </w:tblStylePr>
    <w:tblStylePr w:type="lastCol">
      <w:rPr>
        <w:b/>
        <w:bCs/>
        <w:color w:val="FFFFFF" w:themeColor="background1"/>
      </w:rPr>
      <w:tblPr/>
      <w:tcPr>
        <w:tcBorders>
          <w:left w:val="nil"/>
          <w:right w:val="nil"/>
          <w:insideH w:val="nil"/>
          <w:insideV w:val="nil"/>
        </w:tcBorders>
        <w:shd w:val="clear" w:color="auto" w:fill="8288A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3E1A5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E4F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CE4F8" w:themeFill="accent3"/>
      </w:tcPr>
    </w:tblStylePr>
    <w:tblStylePr w:type="lastCol">
      <w:rPr>
        <w:b/>
        <w:bCs/>
        <w:color w:val="FFFFFF" w:themeColor="background1"/>
      </w:rPr>
      <w:tblPr/>
      <w:tcPr>
        <w:tcBorders>
          <w:left w:val="nil"/>
          <w:right w:val="nil"/>
          <w:insideH w:val="nil"/>
          <w:insideV w:val="nil"/>
        </w:tcBorders>
        <w:shd w:val="clear" w:color="auto" w:fill="BCE4F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3E1A5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B4B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4B4" w:themeFill="accent4"/>
      </w:tcPr>
    </w:tblStylePr>
    <w:tblStylePr w:type="lastCol">
      <w:rPr>
        <w:b/>
        <w:bCs/>
        <w:color w:val="FFFFFF" w:themeColor="background1"/>
      </w:rPr>
      <w:tblPr/>
      <w:tcPr>
        <w:tcBorders>
          <w:left w:val="nil"/>
          <w:right w:val="nil"/>
          <w:insideH w:val="nil"/>
          <w:insideV w:val="nil"/>
        </w:tcBorders>
        <w:shd w:val="clear" w:color="auto" w:fill="F5B4B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3E1A5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6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696" w:themeFill="accent5"/>
      </w:tcPr>
    </w:tblStylePr>
    <w:tblStylePr w:type="lastCol">
      <w:rPr>
        <w:b/>
        <w:bCs/>
        <w:color w:val="FFFFFF" w:themeColor="background1"/>
      </w:rPr>
      <w:tblPr/>
      <w:tcPr>
        <w:tcBorders>
          <w:left w:val="nil"/>
          <w:right w:val="nil"/>
          <w:insideH w:val="nil"/>
          <w:insideV w:val="nil"/>
        </w:tcBorders>
        <w:shd w:val="clear" w:color="auto" w:fill="FFE6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3E1A5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2A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2AF" w:themeFill="accent6"/>
      </w:tcPr>
    </w:tblStylePr>
    <w:tblStylePr w:type="lastCol">
      <w:rPr>
        <w:b/>
        <w:bCs/>
        <w:color w:val="FFFFFF" w:themeColor="background1"/>
      </w:rPr>
      <w:tblPr/>
      <w:tcPr>
        <w:tcBorders>
          <w:left w:val="nil"/>
          <w:right w:val="nil"/>
          <w:insideH w:val="nil"/>
          <w:insideV w:val="nil"/>
        </w:tcBorders>
        <w:shd w:val="clear" w:color="auto" w:fill="AAD2A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unhideWhenUsed/>
    <w:rsid w:val="003E1A5C"/>
    <w:rPr>
      <w:color w:val="2B579A"/>
      <w:shd w:val="clear" w:color="auto" w:fill="E1DFDD"/>
    </w:rPr>
  </w:style>
  <w:style w:type="paragraph" w:styleId="Brevhoved">
    <w:name w:val="Message Header"/>
    <w:basedOn w:val="Normal"/>
    <w:link w:val="BrevhovedTegn"/>
    <w:uiPriority w:val="99"/>
    <w:semiHidden/>
    <w:rsid w:val="003E1A5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BrevhovedTegn">
    <w:name w:val="Brevhoved Tegn"/>
    <w:basedOn w:val="Standardskrifttypeiafsnit"/>
    <w:link w:val="Brevhoved"/>
    <w:uiPriority w:val="99"/>
    <w:semiHidden/>
    <w:rsid w:val="003E1A5C"/>
    <w:rPr>
      <w:rFonts w:eastAsiaTheme="majorEastAsia" w:cstheme="majorBidi"/>
      <w:sz w:val="24"/>
      <w:szCs w:val="24"/>
      <w:shd w:val="pct20" w:color="auto" w:fill="auto"/>
    </w:rPr>
  </w:style>
  <w:style w:type="paragraph" w:styleId="NormalWeb">
    <w:name w:val="Normal (Web)"/>
    <w:basedOn w:val="Normal"/>
    <w:uiPriority w:val="99"/>
    <w:semiHidden/>
    <w:rsid w:val="003E1A5C"/>
    <w:rPr>
      <w:rFonts w:cs="Times New Roman"/>
      <w:sz w:val="24"/>
      <w:szCs w:val="24"/>
    </w:rPr>
  </w:style>
  <w:style w:type="paragraph" w:styleId="Noteoverskrift">
    <w:name w:val="Note Heading"/>
    <w:basedOn w:val="Normal"/>
    <w:next w:val="Normal"/>
    <w:link w:val="NoteoverskriftTegn"/>
    <w:uiPriority w:val="99"/>
    <w:semiHidden/>
    <w:rsid w:val="003E1A5C"/>
    <w:pPr>
      <w:spacing w:line="240" w:lineRule="auto"/>
    </w:pPr>
  </w:style>
  <w:style w:type="character" w:customStyle="1" w:styleId="NoteoverskriftTegn">
    <w:name w:val="Noteoverskrift Tegn"/>
    <w:basedOn w:val="Standardskrifttypeiafsnit"/>
    <w:link w:val="Noteoverskrift"/>
    <w:uiPriority w:val="99"/>
    <w:semiHidden/>
    <w:rsid w:val="003E1A5C"/>
  </w:style>
  <w:style w:type="table" w:styleId="Almindeligtabel1">
    <w:name w:val="Plain Table 1"/>
    <w:basedOn w:val="Tabel-Normal"/>
    <w:uiPriority w:val="41"/>
    <w:rsid w:val="003E1A5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3E1A5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3E1A5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3E1A5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3E1A5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3E1A5C"/>
    <w:pPr>
      <w:spacing w:line="240" w:lineRule="auto"/>
    </w:pPr>
    <w:rPr>
      <w:sz w:val="21"/>
      <w:szCs w:val="21"/>
    </w:rPr>
  </w:style>
  <w:style w:type="character" w:customStyle="1" w:styleId="AlmindeligtekstTegn">
    <w:name w:val="Almindelig tekst Tegn"/>
    <w:basedOn w:val="Standardskrifttypeiafsnit"/>
    <w:link w:val="Almindeligtekst"/>
    <w:uiPriority w:val="99"/>
    <w:semiHidden/>
    <w:rsid w:val="003E1A5C"/>
    <w:rPr>
      <w:sz w:val="21"/>
      <w:szCs w:val="21"/>
    </w:rPr>
  </w:style>
  <w:style w:type="paragraph" w:styleId="Starthilsen">
    <w:name w:val="Salutation"/>
    <w:basedOn w:val="Normal"/>
    <w:next w:val="Normal"/>
    <w:link w:val="StarthilsenTegn"/>
    <w:uiPriority w:val="99"/>
    <w:semiHidden/>
    <w:rsid w:val="003E1A5C"/>
  </w:style>
  <w:style w:type="character" w:customStyle="1" w:styleId="StarthilsenTegn">
    <w:name w:val="Starthilsen Tegn"/>
    <w:basedOn w:val="Standardskrifttypeiafsnit"/>
    <w:link w:val="Starthilsen"/>
    <w:uiPriority w:val="99"/>
    <w:semiHidden/>
    <w:rsid w:val="003E1A5C"/>
  </w:style>
  <w:style w:type="paragraph" w:styleId="Underskrift">
    <w:name w:val="Signature"/>
    <w:basedOn w:val="Normal"/>
    <w:link w:val="UnderskriftTegn"/>
    <w:uiPriority w:val="99"/>
    <w:semiHidden/>
    <w:unhideWhenUsed/>
    <w:rsid w:val="00735B86"/>
    <w:pPr>
      <w:spacing w:line="240" w:lineRule="auto"/>
    </w:pPr>
  </w:style>
  <w:style w:type="character" w:customStyle="1" w:styleId="UnderskriftTegn">
    <w:name w:val="Underskrift Tegn"/>
    <w:basedOn w:val="Standardskrifttypeiafsnit"/>
    <w:link w:val="Underskrift"/>
    <w:uiPriority w:val="99"/>
    <w:semiHidden/>
    <w:rsid w:val="00735B86"/>
  </w:style>
  <w:style w:type="character" w:customStyle="1" w:styleId="SmartHyperlink1">
    <w:name w:val="Smart Hyperlink1"/>
    <w:basedOn w:val="Standardskrifttypeiafsnit"/>
    <w:uiPriority w:val="99"/>
    <w:semiHidden/>
    <w:unhideWhenUsed/>
    <w:rsid w:val="003E1A5C"/>
    <w:rPr>
      <w:u w:val="dotted"/>
    </w:rPr>
  </w:style>
  <w:style w:type="character" w:styleId="SmartLink">
    <w:name w:val="Smart Link"/>
    <w:basedOn w:val="Standardskrifttypeiafsnit"/>
    <w:uiPriority w:val="99"/>
    <w:semiHidden/>
    <w:unhideWhenUsed/>
    <w:rsid w:val="003E1A5C"/>
    <w:rPr>
      <w:color w:val="0000FF"/>
      <w:u w:val="single"/>
      <w:shd w:val="clear" w:color="auto" w:fill="F3F2F1"/>
    </w:rPr>
  </w:style>
  <w:style w:type="table" w:styleId="Tabel-3D-effekter1">
    <w:name w:val="Table 3D effects 1"/>
    <w:basedOn w:val="Tabel-Normal"/>
    <w:uiPriority w:val="99"/>
    <w:semiHidden/>
    <w:unhideWhenUsed/>
    <w:rsid w:val="003E1A5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3E1A5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3E1A5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3E1A5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3E1A5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3E1A5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3E1A5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3E1A5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3E1A5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3E1A5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3E1A5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3E1A5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3E1A5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3E1A5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3E1A5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3E1A5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3E1A5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3E1A5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3E1A5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3E1A5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3E1A5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3E1A5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3E1A5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3E1A5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3E1A5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3E1A5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3E1A5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3E1A5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3E1A5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3E1A5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3E1A5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3E1A5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3E1A5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3E1A5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3E1A5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3E1A5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3E1A5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3E1A5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rsid w:val="003E1A5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3E1A5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3E1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3E1A5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rsid w:val="003E1A5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rsid w:val="003E1A5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lstomtale1">
    <w:name w:val="Uløst omtale1"/>
    <w:basedOn w:val="Standardskrifttypeiafsnit"/>
    <w:uiPriority w:val="99"/>
    <w:semiHidden/>
    <w:unhideWhenUsed/>
    <w:rsid w:val="003E1A5C"/>
    <w:rPr>
      <w:color w:val="605E5C"/>
      <w:shd w:val="clear" w:color="auto" w:fill="E1DFDD"/>
    </w:rPr>
  </w:style>
  <w:style w:type="paragraph" w:customStyle="1" w:styleId="Modtager">
    <w:name w:val="Modtager"/>
    <w:basedOn w:val="Normal"/>
    <w:next w:val="Normal"/>
    <w:uiPriority w:val="9"/>
    <w:semiHidden/>
    <w:qFormat/>
    <w:rsid w:val="00380E2B"/>
    <w:pPr>
      <w:tabs>
        <w:tab w:val="left" w:pos="5655"/>
      </w:tabs>
      <w:contextualSpacing/>
      <w:jc w:val="left"/>
    </w:pPr>
  </w:style>
  <w:style w:type="paragraph" w:customStyle="1" w:styleId="c09marge0avecretrait">
    <w:name w:val="c09marge0avecretrait"/>
    <w:basedOn w:val="Normal"/>
    <w:rsid w:val="00A24208"/>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A24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2FF88C0E98420A8B4C5A60C52287DB"/>
        <w:category>
          <w:name w:val="Generelt"/>
          <w:gallery w:val="placeholder"/>
        </w:category>
        <w:types>
          <w:type w:val="bbPlcHdr"/>
        </w:types>
        <w:behaviors>
          <w:behavior w:val="content"/>
        </w:behaviors>
        <w:guid w:val="{A7CDCD3F-77B3-4D8F-ACAF-16D80BCA4964}"/>
      </w:docPartPr>
      <w:docPartBody>
        <w:p w:rsidR="00356720" w:rsidRDefault="00B730ED" w:rsidP="00B730ED">
          <w:pPr>
            <w:pStyle w:val="0F2FF88C0E98420A8B4C5A60C52287DB"/>
          </w:pPr>
          <w:r>
            <w:rPr>
              <w:rStyle w:val="Pladsholdertekst"/>
              <w:szCs w:val="22"/>
            </w:rPr>
            <w:t>[Titel]</w:t>
          </w:r>
        </w:p>
      </w:docPartBody>
    </w:docPart>
    <w:docPart>
      <w:docPartPr>
        <w:name w:val="A6B3486CF3FC4B6EA86D6070D39706F9"/>
        <w:category>
          <w:name w:val="Generelt"/>
          <w:gallery w:val="placeholder"/>
        </w:category>
        <w:types>
          <w:type w:val="bbPlcHdr"/>
        </w:types>
        <w:behaviors>
          <w:behavior w:val="content"/>
        </w:behaviors>
        <w:guid w:val="{F449C852-14DD-4260-B7AD-58ACE1028581}"/>
      </w:docPartPr>
      <w:docPartBody>
        <w:p w:rsidR="00356720" w:rsidRDefault="00B730ED" w:rsidP="00B730ED">
          <w:pPr>
            <w:pStyle w:val="A6B3486CF3FC4B6EA86D6070D39706F9"/>
          </w:pPr>
          <w:r>
            <w:rPr>
              <w:lang w:val="en-GB"/>
            </w:rPr>
            <w:t xml:space="preserve">     </w:t>
          </w:r>
        </w:p>
      </w:docPartBody>
    </w:docPart>
    <w:docPart>
      <w:docPartPr>
        <w:name w:val="4F1D22BF36084A38800F1CEFAA13C9F9"/>
        <w:category>
          <w:name w:val="Generelt"/>
          <w:gallery w:val="placeholder"/>
        </w:category>
        <w:types>
          <w:type w:val="bbPlcHdr"/>
        </w:types>
        <w:behaviors>
          <w:behavior w:val="content"/>
        </w:behaviors>
        <w:guid w:val="{435C14AB-2C6D-4EFE-ACAA-1ED0C82CB4A2}"/>
      </w:docPartPr>
      <w:docPartBody>
        <w:p w:rsidR="00356720" w:rsidRDefault="00B730ED" w:rsidP="00B730ED">
          <w:pPr>
            <w:pStyle w:val="4F1D22BF36084A38800F1CEFAA13C9F9"/>
          </w:pPr>
          <w:r>
            <w:rPr>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esta-Regular">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05"/>
    <w:rsid w:val="00011B06"/>
    <w:rsid w:val="00016784"/>
    <w:rsid w:val="00024C0C"/>
    <w:rsid w:val="000801B8"/>
    <w:rsid w:val="000A0706"/>
    <w:rsid w:val="000E4860"/>
    <w:rsid w:val="001D064D"/>
    <w:rsid w:val="001F3AF4"/>
    <w:rsid w:val="003072EB"/>
    <w:rsid w:val="00356720"/>
    <w:rsid w:val="003A6AA1"/>
    <w:rsid w:val="003B511B"/>
    <w:rsid w:val="003C0375"/>
    <w:rsid w:val="00430CEB"/>
    <w:rsid w:val="00496A85"/>
    <w:rsid w:val="0052619D"/>
    <w:rsid w:val="005C11BB"/>
    <w:rsid w:val="0063621A"/>
    <w:rsid w:val="00652A41"/>
    <w:rsid w:val="00804E7B"/>
    <w:rsid w:val="008252EA"/>
    <w:rsid w:val="00855FF5"/>
    <w:rsid w:val="00871E5E"/>
    <w:rsid w:val="009F28A1"/>
    <w:rsid w:val="00A210E9"/>
    <w:rsid w:val="00A97018"/>
    <w:rsid w:val="00B730ED"/>
    <w:rsid w:val="00B87E06"/>
    <w:rsid w:val="00C6565F"/>
    <w:rsid w:val="00CD5A8B"/>
    <w:rsid w:val="00CD6AAD"/>
    <w:rsid w:val="00D67605"/>
    <w:rsid w:val="00DA5D15"/>
    <w:rsid w:val="00E80529"/>
    <w:rsid w:val="00E81707"/>
    <w:rsid w:val="00F31DE4"/>
    <w:rsid w:val="00FA065D"/>
    <w:rsid w:val="00FB0A91"/>
    <w:rsid w:val="00FD2A05"/>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730ED"/>
    <w:rPr>
      <w:color w:val="auto"/>
    </w:rPr>
  </w:style>
  <w:style w:type="paragraph" w:customStyle="1" w:styleId="0F2FF88C0E98420A8B4C5A60C52287DB">
    <w:name w:val="0F2FF88C0E98420A8B4C5A60C52287DB"/>
    <w:rsid w:val="00B730ED"/>
    <w:rPr>
      <w:szCs w:val="20"/>
      <w:lang w:bidi="hi-IN"/>
    </w:rPr>
  </w:style>
  <w:style w:type="paragraph" w:customStyle="1" w:styleId="A6B3486CF3FC4B6EA86D6070D39706F9">
    <w:name w:val="A6B3486CF3FC4B6EA86D6070D39706F9"/>
    <w:rsid w:val="00B730ED"/>
    <w:rPr>
      <w:szCs w:val="20"/>
      <w:lang w:bidi="hi-IN"/>
    </w:rPr>
  </w:style>
  <w:style w:type="paragraph" w:customStyle="1" w:styleId="4F1D22BF36084A38800F1CEFAA13C9F9">
    <w:name w:val="4F1D22BF36084A38800F1CEFAA13C9F9"/>
    <w:rsid w:val="00B730ED"/>
    <w:rPr>
      <w:szCs w:val="20"/>
      <w:lang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Forsikring&amp;Pension">
      <a:dk1>
        <a:sysClr val="windowText" lastClr="000000"/>
      </a:dk1>
      <a:lt1>
        <a:srgbClr val="FFFFFF"/>
      </a:lt1>
      <a:dk2>
        <a:srgbClr val="26355D"/>
      </a:dk2>
      <a:lt2>
        <a:srgbClr val="E6E6F5"/>
      </a:lt2>
      <a:accent1>
        <a:srgbClr val="26355D"/>
      </a:accent1>
      <a:accent2>
        <a:srgbClr val="8288A6"/>
      </a:accent2>
      <a:accent3>
        <a:srgbClr val="BCE4F8"/>
      </a:accent3>
      <a:accent4>
        <a:srgbClr val="F5B4B4"/>
      </a:accent4>
      <a:accent5>
        <a:srgbClr val="FFE696"/>
      </a:accent5>
      <a:accent6>
        <a:srgbClr val="AAD2AF"/>
      </a:accent6>
      <a:hlink>
        <a:srgbClr val="F5B4B4"/>
      </a:hlink>
      <a:folHlink>
        <a:srgbClr val="AAD2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 xsi:nil="true"/>
    <CCMTemplateVersion xmlns="http://schemas.microsoft.com/sharepoint/v3" xsi:nil="true"/>
    <Ansvarlig xmlns="7462D717-068A-40F8-842A-9EA6125A84BD">
      <UserInfo>
        <DisplayName>Torsten Schiøler</DisplayName>
        <AccountId>67</AccountId>
        <AccountType/>
      </UserInfo>
    </Ansvarlig>
    <Resume xmlns="7462D717-068A-40F8-842A-9EA6125A84BD">.</Resume>
    <Dokumentdato xmlns="7462D717-068A-40F8-842A-9EA6125A84BD">2022-08-31T22:00:00+00:00</Dokumentdato>
    <c3ccde630d2f46bf94589b3208a8bd7f xmlns="7462D717-068A-40F8-842A-9EA6125A84BD">
      <Terms xmlns="http://schemas.microsoft.com/office/infopath/2007/PartnerControls">
        <TermInfo xmlns="http://schemas.microsoft.com/office/infopath/2007/PartnerControls">
          <TermName xmlns="http://schemas.microsoft.com/office/infopath/2007/PartnerControls">AFGIFT</TermName>
          <TermId xmlns="http://schemas.microsoft.com/office/infopath/2007/PartnerControls">79e86bfe-8d59-4482-93c4-17b352caa339</TermId>
        </TermInfo>
        <TermInfo xmlns="http://schemas.microsoft.com/office/infopath/2007/PartnerControls">
          <TermName xmlns="http://schemas.microsoft.com/office/infopath/2007/PartnerControls">LØNSUM</TermName>
          <TermId xmlns="http://schemas.microsoft.com/office/infopath/2007/PartnerControls">c5792086-566b-4a8e-b609-52beb96b4d67</TermId>
        </TermInfo>
        <TermInfo xmlns="http://schemas.microsoft.com/office/infopath/2007/PartnerControls">
          <TermName xmlns="http://schemas.microsoft.com/office/infopath/2007/PartnerControls">MOMS</TermName>
          <TermId xmlns="http://schemas.microsoft.com/office/infopath/2007/PartnerControls">7d669b71-c2c1-47d7-bf4a-530e895c62ce</TermId>
        </TermInfo>
      </Terms>
    </c3ccde630d2f46bf94589b3208a8bd7f>
    <Cirkulartype xmlns="7462d717-068a-40f8-842a-9ea6125a84bd">Ikke en information</Cirkulartype>
    <Dokument_x0020_type xmlns="7462D717-068A-40F8-842A-9EA6125A84BD">Udgående</Dokument_x0020_type>
    <Procesord xmlns="7462D717-068A-40F8-842A-9EA6125A84BD">Høringssvar</Procesord>
    <CCMCognitiveType xmlns="http://schemas.microsoft.com/sharepoint/v3" xsi:nil="true"/>
    <TaxCatchAll xmlns="a8b8482b-e28a-433e-acfd-eb326a7638d4">
      <Value>405</Value>
      <Value>404</Value>
      <Value>403</Value>
    </TaxCatchAll>
    <Afsender xmlns="7462D717-068A-40F8-842A-9EA6125A84BD">
      <UserInfo>
        <DisplayName/>
        <AccountId xsi:nil="true"/>
        <AccountType/>
      </UserInfo>
    </Afsender>
    <Classification xmlns="7462D717-068A-40F8-842A-9EA6125A84BD">Offentlig</Classification>
    <Publiceringsdato xmlns="7462D717-068A-40F8-842A-9EA6125A84BD" xsi:nil="true"/>
    <OldDocID xmlns="7462D717-068A-40F8-842A-9EA6125A84BD" xsi:nil="true"/>
    <Bem_x00e6_rkninger xmlns="7462D717-068A-40F8-842A-9EA6125A84BD" xsi:nil="true"/>
    <KCSagsID xmlns="7462D717-068A-40F8-842A-9EA6125A84BD" xsi:nil="true"/>
    <Cirkul_x00e6_renummer xmlns="7462D717-068A-40F8-842A-9EA6125A84BD" xsi:nil="true"/>
    <MigreretDokument xmlns="7462D717-068A-40F8-842A-9EA6125A84BD">false</MigreretDokument>
    <CCMMetadataExtractionStatus xmlns="http://schemas.microsoft.com/sharepoint/v3">CCMPageCount:InProgress;CCMCommentCount:InProgress</CCMMetadataExtractionStatus>
    <CCMSystemID xmlns="http://schemas.microsoft.com/sharepoint/v3">a6110ba3-8652-4bfa-b896-1832244e4f67</CCMSystemID>
    <WasEncrypted xmlns="http://schemas.microsoft.com/sharepoint/v3">false</WasEncrypted>
    <WasSigned xmlns="http://schemas.microsoft.com/sharepoint/v3">false</WasSigned>
    <LocalAttachment xmlns="http://schemas.microsoft.com/sharepoint/v3">false</LocalAttachment>
    <Er_x0020_publiceret xmlns="7462D717-068A-40F8-842A-9EA6125A84BD">false</Er_x0020_publiceret>
    <Finalized xmlns="http://schemas.microsoft.com/sharepoint/v3">false</Finalized>
    <CCMVisualId xmlns="http://schemas.microsoft.com/sharepoint/v3">GES-2014-00171</CCMVisualId>
    <DocID xmlns="http://schemas.microsoft.com/sharepoint/v3">450205</DocID>
    <MailHasAttachments xmlns="http://schemas.microsoft.com/sharepoint/v3">false</MailHasAttachments>
    <CCMTemplateID xmlns="http://schemas.microsoft.com/sharepoint/v3">0</CCMTemplateID>
    <CaseID xmlns="http://schemas.microsoft.com/sharepoint/v3">GES-2014-00171</CaseID>
    <RegistrationDate xmlns="http://schemas.microsoft.com/sharepoint/v3" xsi:nil="true"/>
    <CaseRecordNumber xmlns="http://schemas.microsoft.com/sharepoint/v3">0</CaseRecordNumber>
    <Related xmlns="http://schemas.microsoft.com/sharepoint/v3">false</Related>
    <CCMPageCount xmlns="http://schemas.microsoft.com/sharepoint/v3">0</CCMPageCount>
    <CCMCommentCount xmlns="http://schemas.microsoft.com/sharepoint/v3">0</CCMCommentCount>
    <CCMPreviewAnnotationsTasks xmlns="http://schemas.microsoft.com/sharepoint/v3">0</CCMPreviewAnnotationsTasks>
  </documentManagement>
</p:properti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BD5EC4BE62D38D4AA301B6D8DB83C693" ma:contentTypeVersion="6" ma:contentTypeDescription="GetOrganized dokument" ma:contentTypeScope="" ma:versionID="03a1f94291b465b0358d4e13a8b71dbd">
  <xsd:schema xmlns:xsd="http://www.w3.org/2001/XMLSchema" xmlns:xs="http://www.w3.org/2001/XMLSchema" xmlns:p="http://schemas.microsoft.com/office/2006/metadata/properties" xmlns:ns1="http://schemas.microsoft.com/sharepoint/v3" xmlns:ns2="7462D717-068A-40F8-842A-9EA6125A84BD" xmlns:ns3="a8b8482b-e28a-433e-acfd-eb326a7638d4" xmlns:ns4="7462d717-068a-40f8-842a-9ea6125a84bd" targetNamespace="http://schemas.microsoft.com/office/2006/metadata/properties" ma:root="true" ma:fieldsID="9053c7d812d334965b0f20d40a9d0604" ns1:_="" ns2:_="" ns3:_="" ns4:_="">
    <xsd:import namespace="http://schemas.microsoft.com/sharepoint/v3"/>
    <xsd:import namespace="7462D717-068A-40F8-842A-9EA6125A84BD"/>
    <xsd:import namespace="a8b8482b-e28a-433e-acfd-eb326a7638d4"/>
    <xsd:import namespace="7462d717-068a-40f8-842a-9ea6125a84bd"/>
    <xsd:element name="properties">
      <xsd:complexType>
        <xsd:sequence>
          <xsd:element name="documentManagement">
            <xsd:complexType>
              <xsd:all>
                <xsd:element ref="ns2:Classification" minOccurs="0"/>
                <xsd:element ref="ns2:Ansvarlig"/>
                <xsd:element ref="ns2:Afsender" minOccurs="0"/>
                <xsd:element ref="ns2:Resume" minOccurs="0"/>
                <xsd:element ref="ns2:Bem_x00e6_rkninger" minOccurs="0"/>
                <xsd:element ref="ns2:Dokumentdato" minOccurs="0"/>
                <xsd:element ref="ns2:Procesord" minOccurs="0"/>
                <xsd:element ref="ns2:Cirkul_x00e6_renummer" minOccurs="0"/>
                <xsd:element ref="ns2:Dokument_x0020_type" minOccurs="0"/>
                <xsd:element ref="ns2:OldDocID" minOccurs="0"/>
                <xsd:element ref="ns2:MigreretDokument" minOccurs="0"/>
                <xsd:element ref="ns1:CaseID" minOccurs="0"/>
                <xsd:element ref="ns1:CCMVisual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c3ccde630d2f46bf94589b3208a8bd7f" minOccurs="0"/>
                <xsd:element ref="ns3:TaxCatchAll" minOccurs="0"/>
                <xsd:element ref="ns2:Er_x0020_publiceret" minOccurs="0"/>
                <xsd:element ref="ns2:KCSagsID" minOccurs="0"/>
                <xsd:element ref="ns2:Publiceringsdato" minOccurs="0"/>
                <xsd:element ref="ns1:CCMMetadataExtractionStatus" minOccurs="0"/>
                <xsd:element ref="ns1:CCMPageCount" minOccurs="0"/>
                <xsd:element ref="ns1:CCMCommentCount" minOccurs="0"/>
                <xsd:element ref="ns1:CCMCognitiveType" minOccurs="0"/>
                <xsd:element ref="ns1:CCMPreviewAnnotationsTasks" minOccurs="0"/>
                <xsd:element ref="ns4:Cirkular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7" nillable="true" ma:displayName="Sags ID" ma:default="Tildeler" ma:internalName="CaseID" ma:readOnly="true">
      <xsd:simpleType>
        <xsd:restriction base="dms:Text"/>
      </xsd:simpleType>
    </xsd:element>
    <xsd:element name="CCMVisualId" ma:index="18" nillable="true" ma:displayName="Sags ID" ma:default="Tildeler" ma:internalName="CCMVisualId" ma:readOnly="true">
      <xsd:simpleType>
        <xsd:restriction base="dms:Text"/>
      </xsd:simpleType>
    </xsd:element>
    <xsd:element name="DocID" ma:index="19" nillable="true" ma:displayName="Dok ID" ma:default="Tildeler" ma:internalName="DocID" ma:readOnly="true">
      <xsd:simpleType>
        <xsd:restriction base="dms:Text"/>
      </xsd:simpleType>
    </xsd:element>
    <xsd:element name="Finalized" ma:index="20" nillable="true" ma:displayName="Endeligt" ma:default="False" ma:internalName="Finalized" ma:readOnly="true">
      <xsd:simpleType>
        <xsd:restriction base="dms:Boolean"/>
      </xsd:simpleType>
    </xsd:element>
    <xsd:element name="Related" ma:index="21" nillable="true" ma:displayName="Vedhæftet dokument" ma:default="False" ma:internalName="Related" ma:readOnly="true">
      <xsd:simpleType>
        <xsd:restriction base="dms:Boolean"/>
      </xsd:simpleType>
    </xsd:element>
    <xsd:element name="RegistrationDate" ma:index="22" nillable="true" ma:displayName="Registrerings dato" ma:format="DateTime" ma:internalName="RegistrationDate" ma:readOnly="true">
      <xsd:simpleType>
        <xsd:restriction base="dms:DateTime"/>
      </xsd:simpleType>
    </xsd:element>
    <xsd:element name="CaseRecordNumber" ma:index="23" nillable="true" ma:displayName="Akt ID" ma:decimals="0" ma:default="0" ma:internalName="CaseRecordNumber" ma:readOnly="true">
      <xsd:simpleType>
        <xsd:restriction base="dms:Number"/>
      </xsd:simpleType>
    </xsd:element>
    <xsd:element name="LocalAttachment" ma:index="24" nillable="true" ma:displayName="Lokalt bilag" ma:default="False" ma:internalName="LocalAttachment" ma:readOnly="true">
      <xsd:simpleType>
        <xsd:restriction base="dms:Boolean"/>
      </xsd:simpleType>
    </xsd:element>
    <xsd:element name="CCMTemplateName" ma:index="25" nillable="true" ma:displayName="Skabelonnavn" ma:internalName="CCMTemplateName" ma:readOnly="true">
      <xsd:simpleType>
        <xsd:restriction base="dms:Text"/>
      </xsd:simpleType>
    </xsd:element>
    <xsd:element name="CCMTemplateVersion" ma:index="26" nillable="true" ma:displayName="Skabelonversion" ma:internalName="CCMTemplateVersion" ma:readOnly="true">
      <xsd:simpleType>
        <xsd:restriction base="dms:Text"/>
      </xsd:simpleType>
    </xsd:element>
    <xsd:element name="CCMTemplateID" ma:index="27" nillable="true" ma:displayName="CCMTemplateID" ma:decimals="0" ma:default="0" ma:hidden="true" ma:internalName="CCMTemplateID" ma:readOnly="true">
      <xsd:simpleType>
        <xsd:restriction base="dms:Number"/>
      </xsd:simpleType>
    </xsd:element>
    <xsd:element name="CCMSystemID" ma:index="28" nillable="true" ma:displayName="CCMSystemID" ma:hidden="true" ma:internalName="CCMSystemID" ma:readOnly="true">
      <xsd:simpleType>
        <xsd:restriction base="dms:Text"/>
      </xsd:simpleType>
    </xsd:element>
    <xsd:element name="WasEncrypted" ma:index="29" nillable="true" ma:displayName="Krypteret" ma:default="False" ma:internalName="WasEncrypted" ma:readOnly="true">
      <xsd:simpleType>
        <xsd:restriction base="dms:Boolean"/>
      </xsd:simpleType>
    </xsd:element>
    <xsd:element name="WasSigned" ma:index="30" nillable="true" ma:displayName="Signeret" ma:default="False" ma:internalName="WasSigned" ma:readOnly="true">
      <xsd:simpleType>
        <xsd:restriction base="dms:Boolean"/>
      </xsd:simpleType>
    </xsd:element>
    <xsd:element name="MailHasAttachments" ma:index="31" nillable="true" ma:displayName="E-mail har vedhæftede filer" ma:default="False" ma:internalName="MailHasAttachments" ma:readOnly="true">
      <xsd:simpleType>
        <xsd:restriction base="dms:Boolean"/>
      </xsd:simpleType>
    </xsd:element>
    <xsd:element name="CCMConversation" ma:index="32" nillable="true" ma:displayName="Samtale" ma:internalName="CCMConversation" ma:readOnly="true">
      <xsd:simpleType>
        <xsd:restriction base="dms:Text"/>
      </xsd:simpleType>
    </xsd:element>
    <xsd:element name="CCMMetadataExtractionStatus" ma:index="43"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4" nillable="true" ma:displayName="Sider" ma:decimals="0" ma:internalName="CCMPageCount" ma:readOnly="true">
      <xsd:simpleType>
        <xsd:restriction base="dms:Number"/>
      </xsd:simpleType>
    </xsd:element>
    <xsd:element name="CCMCommentCount" ma:index="45" nillable="true" ma:displayName="Kommentarer" ma:decimals="0" ma:internalName="CCMCommentCount" ma:readOnly="true">
      <xsd:simpleType>
        <xsd:restriction base="dms:Number"/>
      </xsd:simpleType>
    </xsd:element>
    <xsd:element name="CCMCognitiveType" ma:index="46" nillable="true" ma:displayName="CognitiveType" ma:decimals="0" ma:internalName="CCMCognitiveType" ma:readOnly="false">
      <xsd:simpleType>
        <xsd:restriction base="dms:Number"/>
      </xsd:simpleType>
    </xsd:element>
    <xsd:element name="CCMPreviewAnnotationsTasks" ma:index="47" nillable="true" ma:displayName="Opgaver" ma:decimals="0"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462D717-068A-40F8-842A-9EA6125A84BD" elementFormDefault="qualified">
    <xsd:import namespace="http://schemas.microsoft.com/office/2006/documentManagement/types"/>
    <xsd:import namespace="http://schemas.microsoft.com/office/infopath/2007/PartnerControls"/>
    <xsd:element name="Classification" ma:index="2" nillable="true" ma:displayName="Klassifikation" ma:default="Offentlig" ma:internalName="Classification">
      <xsd:simpleType>
        <xsd:restriction base="dms:Choice">
          <xsd:enumeration value="Offentlig"/>
          <xsd:enumeration value="Intern"/>
          <xsd:enumeration value="Fortrolig"/>
        </xsd:restriction>
      </xsd:simpleType>
    </xsd:element>
    <xsd:element name="Ansvarlig" ma:index="3" ma:displayName="Ansvarlig" ma:default="67;#Torsten Schiøler" ma:list="UserInfo" ma:SharePointGroup="0" ma:internalName="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fsender" ma:index="4" nillable="true" ma:displayName="Afsender/Modtager" ma:list="UserInfo" ma:SearchPeopleOnly="false" ma:SharePointGroup="0" ma:internalName="Afsend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ume" ma:index="5" nillable="true" ma:displayName="Resume" ma:internalName="Resume">
      <xsd:simpleType>
        <xsd:restriction base="dms:Note"/>
      </xsd:simpleType>
    </xsd:element>
    <xsd:element name="Bem_x00e6_rkninger" ma:index="6" nillable="true" ma:displayName="Bemærkninger" ma:internalName="Bem_x00e6_rkninger">
      <xsd:simpleType>
        <xsd:restriction base="dms:Note"/>
      </xsd:simpleType>
    </xsd:element>
    <xsd:element name="Dokumentdato" ma:index="7" nillable="true" ma:displayName="Dokumentdato" ma:default="[today]" ma:format="DateOnly" ma:internalName="Dokumentdato">
      <xsd:simpleType>
        <xsd:restriction base="dms:DateTime"/>
      </xsd:simpleType>
    </xsd:element>
    <xsd:element name="Procesord" ma:index="8" nillable="true" ma:displayName="Dokumenttype" ma:default="Andet" ma:format="Dropdown" ma:internalName="Procesord">
      <xsd:simpleType>
        <xsd:restriction base="dms:Choice">
          <xsd:enumeration value="Afgørelse/dom/kendelse"/>
          <xsd:enumeration value="Aftale/kontrakt"/>
          <xsd:enumeration value="Ansøgning"/>
          <xsd:enumeration value="Bekendtgørelsesdokument"/>
          <xsd:enumeration value="Budget"/>
          <xsd:enumeration value="Cirkulære"/>
          <xsd:enumeration value="Dagsorden"/>
          <xsd:enumeration value="Debatindlæg"/>
          <xsd:enumeration value="Direktivdokument"/>
          <xsd:enumeration value="Faktura/regning"/>
          <xsd:enumeration value="Foredrag"/>
          <xsd:enumeration value="Høringssvar"/>
          <xsd:enumeration value="Kommissorium"/>
          <xsd:enumeration value="Lovdokument"/>
          <xsd:enumeration value="Medlemsinformation"/>
          <xsd:enumeration value="Nyhed"/>
          <xsd:enumeration value="Projektbeskrivelse"/>
          <xsd:enumeration value="Rapport"/>
          <xsd:enumeration value="Referat"/>
          <xsd:enumeration value="Responsum"/>
          <xsd:enumeration value="Talepapir"/>
          <xsd:enumeration value="Vejledning"/>
          <xsd:enumeration value="Årsrapport/regnskab"/>
          <xsd:enumeration value="Andet"/>
        </xsd:restriction>
      </xsd:simpleType>
    </xsd:element>
    <xsd:element name="Cirkul_x00e6_renummer" ma:index="10" nillable="true" ma:displayName="Informationsnummer" ma:internalName="Cirkul_x00e6_renummer">
      <xsd:simpleType>
        <xsd:restriction base="dms:Text">
          <xsd:maxLength value="255"/>
        </xsd:restriction>
      </xsd:simpleType>
    </xsd:element>
    <xsd:element name="Dokument_x0020_type" ma:index="11" nillable="true" ma:displayName="Dokumentkategori" ma:default="Udgående" ma:format="Dropdown" ma:internalName="Dokument_x0020_type">
      <xsd:simpleType>
        <xsd:restriction base="dms:Choice">
          <xsd:enumeration value="Udgående"/>
          <xsd:enumeration value="Indgående"/>
          <xsd:enumeration value="Internt"/>
        </xsd:restriction>
      </xsd:simpleType>
    </xsd:element>
    <xsd:element name="OldDocID" ma:index="13" nillable="true" ma:displayName="Gammelt Dokument ID" ma:internalName="OldDocID">
      <xsd:simpleType>
        <xsd:restriction base="dms:Text">
          <xsd:maxLength value="255"/>
        </xsd:restriction>
      </xsd:simpleType>
    </xsd:element>
    <xsd:element name="MigreretDokument" ma:index="14" nillable="true" ma:displayName="Migreret Dokument" ma:default="0" ma:internalName="MigreretDokument">
      <xsd:simpleType>
        <xsd:restriction base="dms:Boolean"/>
      </xsd:simpleType>
    </xsd:element>
    <xsd:element name="c3ccde630d2f46bf94589b3208a8bd7f" ma:index="34" nillable="true" ma:taxonomy="true" ma:internalName="c3ccde630d2f46bf94589b3208a8bd7f" ma:taxonomyFieldName="S_x00f8_geord" ma:displayName="Søgeord" ma:default="403;#AFGIFT|79e86bfe-8d59-4482-93c4-17b352caa339;#404;#LØNSUM|c5792086-566b-4a8e-b609-52beb96b4d67;#405;#MOMS|7d669b71-c2c1-47d7-bf4a-530e895c62ce" ma:fieldId="{c3ccde63-0d2f-46bf-9458-9b3208a8bd7f}" ma:taxonomyMulti="true" ma:sspId="3cfcbf72-5f5f-44aa-b068-986cc59421ad" ma:termSetId="d89dc692-220b-472a-b5ae-b3693bfdd060" ma:anchorId="00000000-0000-0000-0000-000000000000" ma:open="false" ma:isKeyword="false">
      <xsd:complexType>
        <xsd:sequence>
          <xsd:element ref="pc:Terms" minOccurs="0" maxOccurs="1"/>
        </xsd:sequence>
      </xsd:complexType>
    </xsd:element>
    <xsd:element name="Er_x0020_publiceret" ma:index="40" nillable="true" ma:displayName="Er publiceret" ma:internalName="Er_x0020_publiceret" ma:readOnly="true">
      <xsd:simpleType>
        <xsd:restriction base="dms:Boolean"/>
      </xsd:simpleType>
    </xsd:element>
    <xsd:element name="KCSagsID" ma:index="41" nillable="true" ma:displayName="KCSagsID" ma:internalName="KCSagsID">
      <xsd:simpleType>
        <xsd:restriction base="dms:Text"/>
      </xsd:simpleType>
    </xsd:element>
    <xsd:element name="Publiceringsdato" ma:index="42" nillable="true" ma:displayName="Publiceringsdato" ma:format="DateTime" ma:internalName="Public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b8482b-e28a-433e-acfd-eb326a7638d4"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976544b9-c763-4f31-9ce2-e2c8664b526e}" ma:internalName="TaxCatchAll" ma:showField="CatchAllData" ma:web="a8b8482b-e28a-433e-acfd-eb326a763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62d717-068a-40f8-842a-9ea6125a84bd" elementFormDefault="qualified">
    <xsd:import namespace="http://schemas.microsoft.com/office/2006/documentManagement/types"/>
    <xsd:import namespace="http://schemas.microsoft.com/office/infopath/2007/PartnerControls"/>
    <xsd:element name="Cirkulartype" ma:index="48" nillable="true" ma:displayName="Informationskategori" ma:default="Ikke en information" ma:format="Dropdown" ma:internalName="Cirkulartype">
      <xsd:simpleType>
        <xsd:restriction base="dms:Choice">
          <xsd:enumeration value="Ikke en information"/>
          <xsd:enumeration value="Skade information"/>
          <xsd:enumeration value="F&amp;P information"/>
          <xsd:enumeration value="Motor information"/>
          <xsd:enumeration value="Sø information"/>
          <xsd:enumeration value="DFIM information"/>
          <xsd:enumeration value="FAH information"/>
          <xsd:enumeration value="Pant information"/>
          <xsd:enumeration value="Redning information"/>
          <xsd:enumeration value="LP information"/>
          <xsd:enumeration value="Bestyrelsen"/>
          <xsd:enumeration value="FSV in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http://devisabella/cases/GES/Dokumenter/GES_GetOrganizeddokument.xsn</xsnLocation>
  <cached>False</cached>
  <openByDefault>False</openByDefault>
  <xsnScope>http://devisabella/cases/GES/Definition/Dokumenter</xsnScope>
</customXsn>
</file>

<file path=customXml/itemProps1.xml><?xml version="1.0" encoding="utf-8"?>
<ds:datastoreItem xmlns:ds="http://schemas.openxmlformats.org/officeDocument/2006/customXml" ds:itemID="{DC056441-B16F-46A0-9CBF-A3A0058BFB95}">
  <ds:schemaRefs>
    <ds:schemaRef ds:uri="http://schemas.microsoft.com/sharepoint/v3/contenttype/forms"/>
  </ds:schemaRefs>
</ds:datastoreItem>
</file>

<file path=customXml/itemProps2.xml><?xml version="1.0" encoding="utf-8"?>
<ds:datastoreItem xmlns:ds="http://schemas.openxmlformats.org/officeDocument/2006/customXml" ds:itemID="{ACDA9340-5F0D-43E6-9A97-D765D8571C46}">
  <ds:schemaRefs>
    <ds:schemaRef ds:uri="http://schemas.openxmlformats.org/officeDocument/2006/bibliography"/>
  </ds:schemaRefs>
</ds:datastoreItem>
</file>

<file path=customXml/itemProps3.xml><?xml version="1.0" encoding="utf-8"?>
<ds:datastoreItem xmlns:ds="http://schemas.openxmlformats.org/officeDocument/2006/customXml" ds:itemID="{196C23EA-D429-4113-A76B-4FFBD87C403D}">
  <ds:schemaRefs>
    <ds:schemaRef ds:uri="http://purl.org/dc/elements/1.1/"/>
    <ds:schemaRef ds:uri="http://schemas.microsoft.com/office/2006/metadata/properties"/>
    <ds:schemaRef ds:uri="7462d717-068a-40f8-842a-9ea6125a84bd"/>
    <ds:schemaRef ds:uri="http://schemas.microsoft.com/sharepoint/v3"/>
    <ds:schemaRef ds:uri="a8b8482b-e28a-433e-acfd-eb326a7638d4"/>
    <ds:schemaRef ds:uri="http://purl.org/dc/terms/"/>
    <ds:schemaRef ds:uri="7462D717-068A-40F8-842A-9EA6125A84B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B60A18D-A148-4465-A9AA-59F2A267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62D717-068A-40F8-842A-9EA6125A84BD"/>
    <ds:schemaRef ds:uri="a8b8482b-e28a-433e-acfd-eb326a7638d4"/>
    <ds:schemaRef ds:uri="7462d717-068a-40f8-842a-9ea6125a8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F6EF59-737D-4F5B-A661-6CDD2E0961C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6017</Words>
  <Characters>36708</Characters>
  <Application>Microsoft Office Word</Application>
  <DocSecurity>4</DocSecurity>
  <Lines>305</Lines>
  <Paragraphs>85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Høringssvar - Fire styresignaler om momsfritagelsen for investeringsforeninger</vt:lpstr>
      <vt:lpstr/>
    </vt:vector>
  </TitlesOfParts>
  <Company/>
  <LinksUpToDate>false</LinksUpToDate>
  <CharactersWithSpaces>42640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Høringssvar - Fire styresignaler om momsfritagelsen for investeringsforeninger</dc:title>
  <dc:creator>Torsten Schiøler</dc:creator>
  <cp:lastModifiedBy>Søren Jensen</cp:lastModifiedBy>
  <cp:revision>2</cp:revision>
  <cp:lastPrinted>2022-09-01T10:25:00Z</cp:lastPrinted>
  <dcterms:created xsi:type="dcterms:W3CDTF">2023-06-06T13:56:00Z</dcterms:created>
  <dcterms:modified xsi:type="dcterms:W3CDTF">2023-06-06T13:56:00Z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
    <vt:lpwstr> </vt:lpwstr>
  </property>
  <property fmtid="{D5CDD505-2E9C-101B-9397-08002B2CF9AE}" pid="3" name="CCMSystemID">
    <vt:lpwstr>a6110ba3-8652-4bfa-b896-1832244e4f67</vt:lpwstr>
  </property>
  <property fmtid="{D5CDD505-2E9C-101B-9397-08002B2CF9AE}" pid="4" name="CheckoutUser">
    <vt:lpwstr>56</vt:lpwstr>
  </property>
  <property fmtid="{D5CDD505-2E9C-101B-9397-08002B2CF9AE}" pid="5" name="ContentTypeId">
    <vt:lpwstr>0x010100AC085CFC53BC46CEA2EADE194AD9D48200BD5EC4BE62D38D4AA301B6D8DB83C693</vt:lpwstr>
  </property>
  <property fmtid="{D5CDD505-2E9C-101B-9397-08002B2CF9AE}" pid="6" name="Søgeord">
    <vt:lpwstr>403;#AFGIFT|79e86bfe-8d59-4482-93c4-17b352caa339;#404;#LØNSUM|c5792086-566b-4a8e-b609-52beb96b4d67;#405;#MOMS|7d669b71-c2c1-47d7-bf4a-530e895c62ce</vt:lpwstr>
  </property>
  <property fmtid="{D5CDD505-2E9C-101B-9397-08002B2CF9AE}" pid="7" name="TemplafyAreasToUpdate">
    <vt:lpwstr>All</vt:lpwstr>
  </property>
  <property fmtid="{D5CDD505-2E9C-101B-9397-08002B2CF9AE}" pid="8" name="TemplafyExternalSystem">
    <vt:lpwstr/>
  </property>
  <property fmtid="{D5CDD505-2E9C-101B-9397-08002B2CF9AE}" pid="9" name="TemplafyNavigationPath">
    <vt:lpwstr>documents/</vt:lpwstr>
  </property>
  <property fmtid="{D5CDD505-2E9C-101B-9397-08002B2CF9AE}" pid="10" name="xd_Signature">
    <vt:bool>false</vt:bool>
  </property>
  <property fmtid="{D5CDD505-2E9C-101B-9397-08002B2CF9AE}" pid="11" name="CCMOneDriveID">
    <vt:lpwstr/>
  </property>
  <property fmtid="{D5CDD505-2E9C-101B-9397-08002B2CF9AE}" pid="12" name="CCMOneDriveOwnerID">
    <vt:lpwstr/>
  </property>
  <property fmtid="{D5CDD505-2E9C-101B-9397-08002B2CF9AE}" pid="13" name="CCMOneDriveItemID">
    <vt:lpwstr/>
  </property>
  <property fmtid="{D5CDD505-2E9C-101B-9397-08002B2CF9AE}" pid="14" name="S_x00f8_geord">
    <vt:lpwstr>403;#AFGIFT|79e86bfe-8d59-4482-93c4-17b352caa339;#404;#LØNSUM|c5792086-566b-4a8e-b609-52beb96b4d67;#405;#MOMS|7d669b71-c2c1-47d7-bf4a-530e895c62ce</vt:lpwstr>
  </property>
  <property fmtid="{D5CDD505-2E9C-101B-9397-08002B2CF9AE}" pid="15" name="CCMIsSharedOnOneDrive">
    <vt:bool>false</vt:bool>
  </property>
</Properties>
</file>